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C3" w:rsidRDefault="00EB05C3" w:rsidP="00EB05C3">
      <w:pPr>
        <w:pStyle w:val="1"/>
        <w:jc w:val="center"/>
        <w:rPr>
          <w:b/>
          <w:sz w:val="24"/>
          <w:szCs w:val="24"/>
        </w:rPr>
      </w:pPr>
      <w:proofErr w:type="gramStart"/>
      <w:r>
        <w:rPr>
          <w:b/>
          <w:sz w:val="24"/>
          <w:szCs w:val="24"/>
        </w:rPr>
        <w:t>Администрация  сельского</w:t>
      </w:r>
      <w:proofErr w:type="gramEnd"/>
      <w:r>
        <w:rPr>
          <w:b/>
          <w:sz w:val="24"/>
          <w:szCs w:val="24"/>
        </w:rPr>
        <w:t xml:space="preserve"> поселения </w:t>
      </w:r>
      <w:proofErr w:type="spellStart"/>
      <w:r>
        <w:rPr>
          <w:b/>
          <w:sz w:val="24"/>
          <w:szCs w:val="24"/>
        </w:rPr>
        <w:t>Шулгановский</w:t>
      </w:r>
      <w:proofErr w:type="spellEnd"/>
      <w:r>
        <w:rPr>
          <w:b/>
          <w:sz w:val="24"/>
          <w:szCs w:val="24"/>
        </w:rPr>
        <w:t xml:space="preserve"> сельсовет муниципального района </w:t>
      </w:r>
      <w:proofErr w:type="spellStart"/>
      <w:r>
        <w:rPr>
          <w:b/>
          <w:sz w:val="24"/>
          <w:szCs w:val="24"/>
        </w:rPr>
        <w:t>Татышлинский</w:t>
      </w:r>
      <w:proofErr w:type="spellEnd"/>
      <w:r>
        <w:rPr>
          <w:b/>
          <w:sz w:val="24"/>
          <w:szCs w:val="24"/>
        </w:rPr>
        <w:t xml:space="preserve"> район  Республики Башкортостан</w:t>
      </w:r>
    </w:p>
    <w:p w:rsidR="00EB05C3" w:rsidRDefault="00EB05C3" w:rsidP="00EB05C3">
      <w:pPr>
        <w:rPr>
          <w:b/>
          <w:sz w:val="24"/>
          <w:szCs w:val="24"/>
        </w:rPr>
      </w:pPr>
    </w:p>
    <w:p w:rsidR="00EB05C3" w:rsidRDefault="00EB05C3" w:rsidP="00EB05C3">
      <w:pPr>
        <w:pStyle w:val="ConsPlusTitle"/>
        <w:widowControl/>
        <w:ind w:firstLine="709"/>
        <w:jc w:val="center"/>
        <w:rPr>
          <w:rFonts w:ascii="Times New Roman" w:hAnsi="Times New Roman" w:cs="Times New Roman"/>
          <w:sz w:val="24"/>
          <w:szCs w:val="24"/>
        </w:rPr>
      </w:pPr>
      <w:r>
        <w:rPr>
          <w:rFonts w:ascii="Times New Roman" w:hAnsi="Times New Roman" w:cs="Times New Roman"/>
          <w:bCs/>
          <w:sz w:val="24"/>
          <w:szCs w:val="24"/>
        </w:rPr>
        <w:t>ПОСТАНОВЛЕНИЕ</w:t>
      </w:r>
    </w:p>
    <w:p w:rsidR="00EB05C3" w:rsidRDefault="00EB05C3" w:rsidP="00EB05C3">
      <w:pPr>
        <w:pStyle w:val="ConsPlusTitle"/>
        <w:widowControl/>
        <w:ind w:left="3960"/>
        <w:jc w:val="center"/>
        <w:rPr>
          <w:rFonts w:ascii="Times New Roman" w:hAnsi="Times New Roman" w:cs="Times New Roman"/>
          <w:bCs/>
          <w:sz w:val="28"/>
          <w:szCs w:val="28"/>
        </w:rPr>
      </w:pPr>
    </w:p>
    <w:p w:rsidR="00EB05C3" w:rsidRDefault="00EB05C3" w:rsidP="00EB05C3">
      <w:pPr>
        <w:pStyle w:val="2"/>
        <w:jc w:val="center"/>
        <w:rPr>
          <w:sz w:val="24"/>
          <w:szCs w:val="24"/>
        </w:rPr>
      </w:pPr>
      <w:r>
        <w:rPr>
          <w:sz w:val="24"/>
          <w:szCs w:val="24"/>
        </w:rPr>
        <w:t xml:space="preserve">21 </w:t>
      </w:r>
      <w:proofErr w:type="gramStart"/>
      <w:r>
        <w:rPr>
          <w:sz w:val="24"/>
          <w:szCs w:val="24"/>
        </w:rPr>
        <w:t>апреля  2022</w:t>
      </w:r>
      <w:proofErr w:type="gramEnd"/>
      <w:r>
        <w:rPr>
          <w:sz w:val="24"/>
          <w:szCs w:val="24"/>
        </w:rPr>
        <w:t xml:space="preserve"> года                                                                         № 12</w:t>
      </w:r>
    </w:p>
    <w:p w:rsidR="00EB05C3" w:rsidRDefault="00EB05C3" w:rsidP="00EB05C3">
      <w:pPr>
        <w:jc w:val="center"/>
        <w:rPr>
          <w:rFonts w:ascii="Times New Roman" w:hAnsi="Times New Roman" w:cs="Times New Roman"/>
          <w:b/>
          <w:i/>
        </w:rPr>
      </w:pPr>
      <w:r>
        <w:rPr>
          <w:rFonts w:ascii="Times New Roman" w:hAnsi="Times New Roman" w:cs="Times New Roman"/>
          <w:b/>
          <w:i/>
        </w:rPr>
        <w:t>с.Шулганово</w:t>
      </w:r>
    </w:p>
    <w:p w:rsidR="00EB05C3" w:rsidRDefault="00EB05C3" w:rsidP="00EB05C3">
      <w:pPr>
        <w:pStyle w:val="ConsPlusTitle"/>
        <w:jc w:val="center"/>
        <w:rPr>
          <w:rFonts w:ascii="Times New Roman" w:hAnsi="Times New Roman" w:cs="Times New Roman"/>
          <w:sz w:val="24"/>
          <w:szCs w:val="24"/>
        </w:rPr>
      </w:pPr>
    </w:p>
    <w:p w:rsidR="00EB05C3" w:rsidRDefault="00EB05C3" w:rsidP="00EB05C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состава и регламента работы согласительной комиссии по согласованию местоположения границ земельных участков при выполнении местоположения границ земельных участков при выполнении комплексных кадастровых работ на </w:t>
      </w:r>
      <w:proofErr w:type="gramStart"/>
      <w:r>
        <w:rPr>
          <w:rFonts w:ascii="Times New Roman" w:hAnsi="Times New Roman" w:cs="Times New Roman"/>
          <w:sz w:val="24"/>
          <w:szCs w:val="24"/>
        </w:rPr>
        <w:t xml:space="preserve">территории  </w:t>
      </w:r>
      <w:r>
        <w:rPr>
          <w:rFonts w:ascii="Times New Roman" w:hAnsi="Times New Roman" w:cs="Times New Roman"/>
          <w:bCs/>
          <w:sz w:val="24"/>
          <w:szCs w:val="24"/>
        </w:rPr>
        <w:t>сельского</w:t>
      </w:r>
      <w:proofErr w:type="gramEnd"/>
      <w:r>
        <w:rPr>
          <w:rFonts w:ascii="Times New Roman" w:hAnsi="Times New Roman" w:cs="Times New Roman"/>
          <w:bCs/>
          <w:sz w:val="24"/>
          <w:szCs w:val="24"/>
        </w:rPr>
        <w:t xml:space="preserve"> поселения </w:t>
      </w:r>
      <w:proofErr w:type="spellStart"/>
      <w:r>
        <w:rPr>
          <w:rFonts w:ascii="Times New Roman" w:hAnsi="Times New Roman" w:cs="Times New Roman"/>
          <w:bCs/>
          <w:sz w:val="24"/>
          <w:szCs w:val="24"/>
        </w:rPr>
        <w:t>Шулгановский</w:t>
      </w:r>
      <w:proofErr w:type="spellEnd"/>
      <w:r>
        <w:rPr>
          <w:rFonts w:ascii="Times New Roman" w:hAnsi="Times New Roman" w:cs="Times New Roman"/>
          <w:bCs/>
          <w:sz w:val="24"/>
          <w:szCs w:val="24"/>
        </w:rPr>
        <w:t xml:space="preserve"> сельсовет муниципального района </w:t>
      </w:r>
      <w:proofErr w:type="spellStart"/>
      <w:r>
        <w:rPr>
          <w:rFonts w:ascii="Times New Roman" w:hAnsi="Times New Roman" w:cs="Times New Roman"/>
          <w:bCs/>
          <w:sz w:val="24"/>
          <w:szCs w:val="24"/>
        </w:rPr>
        <w:t>Татышлинский</w:t>
      </w:r>
      <w:proofErr w:type="spellEnd"/>
      <w:r>
        <w:rPr>
          <w:rFonts w:ascii="Times New Roman" w:hAnsi="Times New Roman" w:cs="Times New Roman"/>
          <w:bCs/>
          <w:sz w:val="24"/>
          <w:szCs w:val="24"/>
        </w:rPr>
        <w:t xml:space="preserve"> район Республики Башкортостан</w:t>
      </w:r>
    </w:p>
    <w:p w:rsidR="00EB05C3" w:rsidRDefault="00EB05C3" w:rsidP="00EB05C3">
      <w:pPr>
        <w:pStyle w:val="ConsPlusNormal"/>
        <w:ind w:firstLine="540"/>
        <w:jc w:val="both"/>
        <w:rPr>
          <w:rFonts w:ascii="Times New Roman" w:hAnsi="Times New Roman" w:cs="Times New Roman"/>
          <w:sz w:val="24"/>
          <w:szCs w:val="24"/>
        </w:rPr>
      </w:pPr>
    </w:p>
    <w:p w:rsidR="00EB05C3" w:rsidRDefault="00EB05C3" w:rsidP="00EB05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4" w:history="1">
        <w:r>
          <w:rPr>
            <w:rStyle w:val="a3"/>
            <w:rFonts w:ascii="Times New Roman" w:hAnsi="Times New Roman" w:cs="Times New Roman"/>
            <w:color w:val="auto"/>
            <w:sz w:val="24"/>
            <w:szCs w:val="24"/>
            <w:u w:val="none"/>
          </w:rPr>
          <w:t>статьей 42.10</w:t>
        </w:r>
      </w:hyperlink>
      <w:r>
        <w:rPr>
          <w:rFonts w:ascii="Times New Roman" w:hAnsi="Times New Roman" w:cs="Times New Roman"/>
          <w:sz w:val="24"/>
          <w:szCs w:val="24"/>
        </w:rPr>
        <w:t xml:space="preserve"> Федерального закона от 24.07.2007           № 221-ФЗ «О кадастровой деятельности», </w:t>
      </w:r>
      <w:hyperlink r:id="rId5" w:history="1">
        <w:r>
          <w:rPr>
            <w:rStyle w:val="a3"/>
            <w:rFonts w:ascii="Times New Roman" w:hAnsi="Times New Roman" w:cs="Times New Roman"/>
            <w:color w:val="auto"/>
            <w:sz w:val="24"/>
            <w:szCs w:val="24"/>
            <w:u w:val="none"/>
          </w:rPr>
          <w:t>приказом</w:t>
        </w:r>
      </w:hyperlink>
      <w:r>
        <w:rPr>
          <w:rFonts w:ascii="Times New Roman" w:hAnsi="Times New Roman" w:cs="Times New Roman"/>
          <w:sz w:val="24"/>
          <w:szCs w:val="24"/>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31 от 06.04.2022, </w:t>
      </w:r>
      <w:r>
        <w:rPr>
          <w:rFonts w:ascii="Times New Roman" w:hAnsi="Times New Roman" w:cs="Times New Roman"/>
          <w:b/>
          <w:sz w:val="24"/>
          <w:szCs w:val="24"/>
        </w:rPr>
        <w:t>постановляю:</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Утвердить прилагаемые:</w:t>
      </w:r>
    </w:p>
    <w:p w:rsidR="00EB05C3" w:rsidRDefault="00EB05C3" w:rsidP="00EB05C3">
      <w:pPr>
        <w:pStyle w:val="ConsPlusNormal"/>
        <w:spacing w:before="200"/>
        <w:ind w:firstLine="540"/>
        <w:jc w:val="both"/>
        <w:rPr>
          <w:rFonts w:ascii="Times New Roman" w:hAnsi="Times New Roman" w:cs="Times New Roman"/>
          <w:sz w:val="24"/>
          <w:szCs w:val="24"/>
        </w:rPr>
      </w:pPr>
      <w:hyperlink r:id="rId6" w:anchor="P35" w:history="1">
        <w:r>
          <w:rPr>
            <w:rStyle w:val="a3"/>
            <w:rFonts w:ascii="Times New Roman" w:hAnsi="Times New Roman" w:cs="Times New Roman"/>
            <w:color w:val="auto"/>
            <w:sz w:val="24"/>
            <w:szCs w:val="24"/>
            <w:u w:val="none"/>
          </w:rPr>
          <w:t>регламент</w:t>
        </w:r>
      </w:hyperlink>
      <w:r>
        <w:rPr>
          <w:rFonts w:ascii="Times New Roman" w:hAnsi="Times New Roman" w:cs="Times New Roman"/>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w:t>
      </w:r>
    </w:p>
    <w:p w:rsidR="00EB05C3" w:rsidRDefault="00EB05C3" w:rsidP="00EB05C3">
      <w:pPr>
        <w:pStyle w:val="ConsPlusNormal"/>
        <w:spacing w:before="200"/>
        <w:ind w:firstLine="540"/>
        <w:jc w:val="both"/>
        <w:rPr>
          <w:rFonts w:ascii="Times New Roman" w:hAnsi="Times New Roman" w:cs="Times New Roman"/>
          <w:sz w:val="24"/>
          <w:szCs w:val="24"/>
        </w:rPr>
      </w:pPr>
      <w:hyperlink r:id="rId7" w:anchor="P97" w:history="1">
        <w:r>
          <w:rPr>
            <w:rStyle w:val="a3"/>
            <w:rFonts w:ascii="Times New Roman" w:hAnsi="Times New Roman" w:cs="Times New Roman"/>
            <w:color w:val="auto"/>
            <w:sz w:val="24"/>
            <w:szCs w:val="24"/>
            <w:u w:val="none"/>
          </w:rPr>
          <w:t>состав</w:t>
        </w:r>
      </w:hyperlink>
      <w:r>
        <w:rPr>
          <w:rFonts w:ascii="Times New Roman" w:hAnsi="Times New Roman" w:cs="Times New Roman"/>
          <w:sz w:val="24"/>
          <w:szCs w:val="24"/>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данного Постановления оставляю за собой.</w:t>
      </w:r>
    </w:p>
    <w:p w:rsidR="00EB05C3" w:rsidRDefault="00EB05C3" w:rsidP="00EB05C3">
      <w:pPr>
        <w:pStyle w:val="ConsPlusNormal"/>
        <w:spacing w:before="200"/>
        <w:ind w:firstLine="540"/>
        <w:jc w:val="both"/>
        <w:rPr>
          <w:rFonts w:ascii="Times New Roman" w:hAnsi="Times New Roman" w:cs="Times New Roman"/>
          <w:sz w:val="24"/>
          <w:szCs w:val="24"/>
        </w:rPr>
      </w:pPr>
    </w:p>
    <w:p w:rsidR="00EB05C3" w:rsidRDefault="00EB05C3" w:rsidP="00EB05C3">
      <w:pPr>
        <w:pStyle w:val="ConsPlusNormal"/>
        <w:spacing w:before="200"/>
        <w:ind w:firstLine="540"/>
        <w:jc w:val="both"/>
        <w:rPr>
          <w:rFonts w:ascii="Times New Roman" w:hAnsi="Times New Roman" w:cs="Times New Roman"/>
          <w:sz w:val="24"/>
          <w:szCs w:val="24"/>
        </w:rPr>
      </w:pPr>
    </w:p>
    <w:p w:rsidR="00EB05C3" w:rsidRDefault="00EB05C3" w:rsidP="00EB05C3">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Э.Р. </w:t>
      </w:r>
      <w:proofErr w:type="spellStart"/>
      <w:r>
        <w:rPr>
          <w:rFonts w:ascii="Times New Roman" w:hAnsi="Times New Roman" w:cs="Times New Roman"/>
          <w:sz w:val="24"/>
          <w:szCs w:val="24"/>
        </w:rPr>
        <w:t>Бадертдинова</w:t>
      </w:r>
      <w:proofErr w:type="spellEnd"/>
    </w:p>
    <w:p w:rsidR="00EB05C3" w:rsidRDefault="00EB05C3" w:rsidP="00EB05C3">
      <w:pPr>
        <w:pStyle w:val="ConsPlusNormal"/>
        <w:jc w:val="right"/>
        <w:rPr>
          <w:rFonts w:ascii="Times New Roman" w:hAnsi="Times New Roman" w:cs="Times New Roman"/>
          <w:sz w:val="24"/>
          <w:szCs w:val="24"/>
        </w:rPr>
      </w:pPr>
    </w:p>
    <w:p w:rsidR="00EB05C3" w:rsidRDefault="00EB05C3" w:rsidP="00EB05C3">
      <w:pPr>
        <w:pStyle w:val="ConsPlusNormal"/>
        <w:jc w:val="right"/>
        <w:rPr>
          <w:rFonts w:ascii="Times New Roman" w:hAnsi="Times New Roman" w:cs="Times New Roman"/>
          <w:sz w:val="24"/>
          <w:szCs w:val="24"/>
        </w:rPr>
      </w:pPr>
    </w:p>
    <w:p w:rsidR="00EB05C3" w:rsidRDefault="00EB05C3" w:rsidP="00EB05C3">
      <w:pPr>
        <w:pStyle w:val="ConsPlusNormal"/>
        <w:jc w:val="right"/>
        <w:rPr>
          <w:rFonts w:ascii="Times New Roman" w:hAnsi="Times New Roman" w:cs="Times New Roman"/>
          <w:sz w:val="24"/>
          <w:szCs w:val="24"/>
        </w:rPr>
      </w:pPr>
    </w:p>
    <w:p w:rsidR="00EB05C3" w:rsidRDefault="00EB05C3" w:rsidP="00EB05C3">
      <w:pPr>
        <w:pStyle w:val="ConsPlusNormal"/>
        <w:jc w:val="right"/>
        <w:rPr>
          <w:rFonts w:ascii="Times New Roman" w:hAnsi="Times New Roman" w:cs="Times New Roman"/>
          <w:sz w:val="24"/>
          <w:szCs w:val="24"/>
        </w:rPr>
      </w:pPr>
    </w:p>
    <w:p w:rsidR="00EB05C3" w:rsidRDefault="00EB05C3" w:rsidP="00EB05C3">
      <w:pPr>
        <w:pStyle w:val="ConsPlusNormal"/>
        <w:jc w:val="right"/>
        <w:rPr>
          <w:rFonts w:ascii="Times New Roman" w:hAnsi="Times New Roman" w:cs="Times New Roman"/>
          <w:sz w:val="24"/>
          <w:szCs w:val="24"/>
        </w:rPr>
      </w:pPr>
    </w:p>
    <w:p w:rsidR="00EB05C3" w:rsidRDefault="00EB05C3" w:rsidP="00EB05C3">
      <w:pPr>
        <w:pStyle w:val="ConsPlusNormal"/>
        <w:jc w:val="right"/>
        <w:rPr>
          <w:rFonts w:ascii="Times New Roman" w:hAnsi="Times New Roman" w:cs="Times New Roman"/>
          <w:sz w:val="24"/>
          <w:szCs w:val="24"/>
        </w:rPr>
      </w:pPr>
    </w:p>
    <w:p w:rsidR="00EB05C3" w:rsidRDefault="00EB05C3" w:rsidP="00EB05C3">
      <w:pPr>
        <w:pStyle w:val="ConsPlusNormal"/>
        <w:jc w:val="right"/>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EB05C3" w:rsidRDefault="00EB05C3" w:rsidP="00EB05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главы </w:t>
      </w:r>
    </w:p>
    <w:p w:rsidR="00EB05C3" w:rsidRDefault="00EB05C3" w:rsidP="00EB05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сельсовет </w:t>
      </w:r>
    </w:p>
    <w:p w:rsidR="00EB05C3" w:rsidRDefault="00EB05C3" w:rsidP="00EB05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w:t>
      </w:r>
    </w:p>
    <w:p w:rsidR="00EB05C3" w:rsidRDefault="00EB05C3" w:rsidP="00EB05C3">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EB05C3" w:rsidRDefault="00EB05C3" w:rsidP="00EB05C3">
      <w:pPr>
        <w:pStyle w:val="ConsPlusNormal"/>
        <w:jc w:val="right"/>
        <w:rPr>
          <w:rFonts w:ascii="Times New Roman" w:hAnsi="Times New Roman" w:cs="Times New Roman"/>
          <w:sz w:val="24"/>
          <w:szCs w:val="24"/>
        </w:rPr>
      </w:pPr>
      <w:r>
        <w:rPr>
          <w:rFonts w:ascii="Times New Roman" w:hAnsi="Times New Roman" w:cs="Times New Roman"/>
          <w:sz w:val="24"/>
          <w:szCs w:val="24"/>
        </w:rPr>
        <w:t>от «21» апреля 2022 г. № 12</w:t>
      </w:r>
    </w:p>
    <w:p w:rsidR="00EB05C3" w:rsidRDefault="00EB05C3" w:rsidP="00EB05C3">
      <w:pPr>
        <w:pStyle w:val="ConsPlusNormal"/>
        <w:jc w:val="center"/>
        <w:rPr>
          <w:rFonts w:ascii="Times New Roman" w:hAnsi="Times New Roman" w:cs="Times New Roman"/>
          <w:sz w:val="24"/>
          <w:szCs w:val="24"/>
        </w:rPr>
      </w:pPr>
    </w:p>
    <w:p w:rsidR="00EB05C3" w:rsidRDefault="00EB05C3" w:rsidP="00EB05C3">
      <w:pPr>
        <w:pStyle w:val="ConsPlusTitle"/>
        <w:jc w:val="center"/>
        <w:rPr>
          <w:rFonts w:ascii="Times New Roman" w:hAnsi="Times New Roman" w:cs="Times New Roman"/>
          <w:sz w:val="24"/>
          <w:szCs w:val="24"/>
        </w:rPr>
      </w:pPr>
      <w:bookmarkStart w:id="0" w:name="P35"/>
      <w:bookmarkEnd w:id="0"/>
      <w:r>
        <w:rPr>
          <w:rFonts w:ascii="Times New Roman" w:hAnsi="Times New Roman" w:cs="Times New Roman"/>
          <w:sz w:val="24"/>
          <w:szCs w:val="24"/>
        </w:rPr>
        <w:t>РЕГЛАМЕНТ</w:t>
      </w:r>
    </w:p>
    <w:p w:rsidR="00EB05C3" w:rsidRDefault="00EB05C3" w:rsidP="00EB05C3">
      <w:pPr>
        <w:pStyle w:val="ConsPlusTitle"/>
        <w:jc w:val="center"/>
        <w:rPr>
          <w:rFonts w:ascii="Times New Roman" w:hAnsi="Times New Roman" w:cs="Times New Roman"/>
          <w:sz w:val="24"/>
          <w:szCs w:val="24"/>
        </w:rPr>
      </w:pPr>
      <w:r>
        <w:rPr>
          <w:rFonts w:ascii="Times New Roman" w:hAnsi="Times New Roman" w:cs="Times New Roman"/>
          <w:sz w:val="24"/>
          <w:szCs w:val="24"/>
        </w:rPr>
        <w:t>РАБОТЫ СОГЛАСИТЕЛЬНОЙ КОМИССИИ ПО СОГЛАСОВАНИЮ</w:t>
      </w:r>
    </w:p>
    <w:p w:rsidR="00EB05C3" w:rsidRDefault="00EB05C3" w:rsidP="00EB05C3">
      <w:pPr>
        <w:pStyle w:val="ConsPlusTitle"/>
        <w:jc w:val="center"/>
        <w:rPr>
          <w:rFonts w:ascii="Times New Roman" w:hAnsi="Times New Roman" w:cs="Times New Roman"/>
          <w:sz w:val="24"/>
          <w:szCs w:val="24"/>
        </w:rPr>
      </w:pPr>
      <w:r>
        <w:rPr>
          <w:rFonts w:ascii="Times New Roman" w:hAnsi="Times New Roman" w:cs="Times New Roman"/>
          <w:sz w:val="24"/>
          <w:szCs w:val="24"/>
        </w:rPr>
        <w:t>МЕСТОПОЛОЖЕНИЯ ГРАНИЦ ЗЕМЕЛЬНЫХ УЧАСТКОВ ПРИ ВЫПОЛНЕНИИ КОМПЛЕКСНЫХ КАДАСТРОВЫХ РАБОТ НА ТЕРРИТОРИИ СЕЛЬСКОГО ПОСЕЛЕНИЯ ШУЛГАНОВСКИЙ СЕЛЬСОВЕТ МУНИЦИПАЛЬНОГО РАЙОНА ТАТЫШЛИНСКИЙ РАЙОН РЕСПУБЛИКИ БАШКОРТОСТАН</w:t>
      </w:r>
    </w:p>
    <w:p w:rsidR="00EB05C3" w:rsidRDefault="00EB05C3" w:rsidP="00EB05C3">
      <w:pPr>
        <w:pStyle w:val="ConsPlusNormal"/>
        <w:jc w:val="center"/>
        <w:rPr>
          <w:rFonts w:ascii="Times New Roman" w:hAnsi="Times New Roman" w:cs="Times New Roman"/>
          <w:sz w:val="24"/>
          <w:szCs w:val="24"/>
        </w:rPr>
      </w:pPr>
    </w:p>
    <w:p w:rsidR="00EB05C3" w:rsidRDefault="00EB05C3" w:rsidP="00EB05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 (далее - регламент) разработан в соответствии со </w:t>
      </w:r>
      <w:hyperlink r:id="rId8" w:history="1">
        <w:r>
          <w:rPr>
            <w:rStyle w:val="a3"/>
            <w:rFonts w:ascii="Times New Roman" w:hAnsi="Times New Roman" w:cs="Times New Roman"/>
            <w:color w:val="auto"/>
            <w:sz w:val="24"/>
            <w:szCs w:val="24"/>
            <w:u w:val="none"/>
          </w:rPr>
          <w:t>статьей 42.10</w:t>
        </w:r>
      </w:hyperlink>
      <w:r>
        <w:rPr>
          <w:rFonts w:ascii="Times New Roman" w:hAnsi="Times New Roman" w:cs="Times New Roman"/>
          <w:sz w:val="24"/>
          <w:szCs w:val="24"/>
        </w:rPr>
        <w:t xml:space="preserve"> Федерального закона от 24.07.2007 № 221-ФЗ «О кадастровой деятельности», Приказ </w:t>
      </w:r>
      <w:proofErr w:type="spellStart"/>
      <w:r>
        <w:rPr>
          <w:rFonts w:ascii="Times New Roman" w:hAnsi="Times New Roman" w:cs="Times New Roman"/>
          <w:sz w:val="24"/>
          <w:szCs w:val="24"/>
        </w:rPr>
        <w:t>Минземимущества</w:t>
      </w:r>
      <w:proofErr w:type="spellEnd"/>
      <w:r>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rsidR="00EB05C3" w:rsidRDefault="00EB05C3" w:rsidP="00EB05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сельсовет муниципального района </w:t>
      </w:r>
      <w:bookmarkStart w:id="1" w:name="_Hlk101280783"/>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район Республики Башкортостан (далее - согласительная комиссия) в своей работе руководствуется </w:t>
      </w:r>
      <w:hyperlink r:id="rId9"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Гражданским </w:t>
      </w:r>
      <w:hyperlink r:id="rId10"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Земельным </w:t>
      </w:r>
      <w:hyperlink r:id="rId11"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Градостроительным </w:t>
      </w:r>
      <w:hyperlink r:id="rId12"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Лесным </w:t>
      </w:r>
      <w:hyperlink r:id="rId13"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Водным </w:t>
      </w:r>
      <w:hyperlink r:id="rId14"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Жилищным </w:t>
      </w:r>
      <w:hyperlink r:id="rId15"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Федеральным законом от 24.07.2007 № 221-ФЗ «О кадастровой деятельности», Федеральным </w:t>
      </w:r>
      <w:hyperlink r:id="rId1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Председателем согласительной комиссии является глава сельского </w:t>
      </w:r>
      <w:proofErr w:type="gramStart"/>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Шулгановский</w:t>
      </w:r>
      <w:proofErr w:type="spellEnd"/>
      <w:proofErr w:type="gram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отдела по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управляющего делами администрации 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 (секретарь комиссии);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отдела муниципального контроля Администрации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 (секретарь комиссии);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Управления Федеральной службы государственной регистрации, кадастра и картографии по Республике Башкортостан;</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7) отдела архитектуры и градостроительства Администрации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7" w:history="1">
        <w:r>
          <w:rPr>
            <w:rStyle w:val="a3"/>
            <w:rFonts w:ascii="Times New Roman" w:hAnsi="Times New Roman" w:cs="Times New Roman"/>
            <w:sz w:val="24"/>
            <w:szCs w:val="24"/>
            <w:u w:val="none"/>
          </w:rPr>
          <w:t>частью 8 статьи 42.10</w:t>
        </w:r>
      </w:hyperlink>
      <w:r>
        <w:rPr>
          <w:rFonts w:ascii="Times New Roman" w:hAnsi="Times New Roman" w:cs="Times New Roman"/>
          <w:sz w:val="24"/>
          <w:szCs w:val="24"/>
        </w:rPr>
        <w:t xml:space="preserve"> Федерального закона от 24.07.2007 № 221-ФЗ «О кадастровой деятельности» порядке приглашаются заинтересованные лица, указанные в подпункте 1 пункта 7 настоящего регламента, и исполнитель комплексных кадастровых работ.</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Согласительная комиссия:</w:t>
      </w:r>
    </w:p>
    <w:p w:rsidR="00EB05C3" w:rsidRDefault="00EB05C3" w:rsidP="00EB05C3">
      <w:pPr>
        <w:pStyle w:val="ConsPlusNormal"/>
        <w:spacing w:before="200"/>
        <w:ind w:firstLine="540"/>
        <w:jc w:val="both"/>
        <w:rPr>
          <w:rFonts w:ascii="Times New Roman" w:hAnsi="Times New Roman" w:cs="Times New Roman"/>
          <w:sz w:val="24"/>
          <w:szCs w:val="24"/>
        </w:rPr>
      </w:pPr>
      <w:bookmarkStart w:id="2" w:name="P55"/>
      <w:bookmarkEnd w:id="2"/>
      <w:r>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пожизненного наследуемого владения;</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B05C3" w:rsidRDefault="00EB05C3" w:rsidP="00EB05C3">
      <w:pPr>
        <w:pStyle w:val="ConsPlusNormal"/>
        <w:spacing w:before="200"/>
        <w:ind w:firstLine="540"/>
        <w:jc w:val="both"/>
        <w:rPr>
          <w:rFonts w:ascii="Times New Roman" w:hAnsi="Times New Roman" w:cs="Times New Roman"/>
          <w:sz w:val="24"/>
          <w:szCs w:val="24"/>
        </w:rPr>
      </w:pPr>
      <w:bookmarkStart w:id="3" w:name="P60"/>
      <w:bookmarkEnd w:id="3"/>
      <w:r>
        <w:rPr>
          <w:rFonts w:ascii="Times New Roman" w:hAnsi="Times New Roman" w:cs="Times New Roman"/>
          <w:sz w:val="24"/>
          <w:szCs w:val="24"/>
        </w:rPr>
        <w:t xml:space="preserve">2) подготавливает заключение согласительной комиссии о результатах рассмотрения </w:t>
      </w:r>
      <w:r>
        <w:rPr>
          <w:rFonts w:ascii="Times New Roman" w:hAnsi="Times New Roman" w:cs="Times New Roman"/>
          <w:sz w:val="24"/>
          <w:szCs w:val="24"/>
        </w:rPr>
        <w:lastRenderedPageBreak/>
        <w:t xml:space="preserve">возражений заинтересованных лиц, указанных в </w:t>
      </w:r>
      <w:hyperlink r:id="rId18" w:anchor="P55" w:history="1">
        <w:r>
          <w:rPr>
            <w:rStyle w:val="a3"/>
            <w:rFonts w:ascii="Times New Roman" w:hAnsi="Times New Roman" w:cs="Times New Roman"/>
            <w:sz w:val="24"/>
            <w:szCs w:val="24"/>
            <w:u w:val="none"/>
          </w:rPr>
          <w:t>подпункте 1 пункта 7</w:t>
        </w:r>
      </w:hyperlink>
      <w:r>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EB05C3" w:rsidRDefault="00EB05C3" w:rsidP="00EB05C3">
      <w:pPr>
        <w:pStyle w:val="ConsPlusNormal"/>
        <w:spacing w:before="200"/>
        <w:ind w:firstLine="540"/>
        <w:jc w:val="both"/>
        <w:rPr>
          <w:rFonts w:ascii="Times New Roman" w:hAnsi="Times New Roman" w:cs="Times New Roman"/>
          <w:sz w:val="24"/>
          <w:szCs w:val="24"/>
        </w:rPr>
      </w:pPr>
      <w:bookmarkStart w:id="4" w:name="P61"/>
      <w:bookmarkEnd w:id="4"/>
      <w:r>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разъясняет заинтересованным лицам, указанным в </w:t>
      </w:r>
      <w:hyperlink r:id="rId19" w:anchor="P55" w:history="1">
        <w:r>
          <w:rPr>
            <w:rStyle w:val="a3"/>
            <w:rFonts w:ascii="Times New Roman" w:hAnsi="Times New Roman" w:cs="Times New Roman"/>
            <w:color w:val="auto"/>
            <w:sz w:val="24"/>
            <w:szCs w:val="24"/>
            <w:u w:val="none"/>
          </w:rPr>
          <w:t>подпункте 1          пункта 7</w:t>
        </w:r>
      </w:hyperlink>
      <w:r>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кадастровой деятельности»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EB05C3" w:rsidRDefault="00EB05C3" w:rsidP="00EB05C3">
      <w:pPr>
        <w:pStyle w:val="ConsPlusNormal"/>
        <w:spacing w:before="200"/>
        <w:ind w:firstLine="540"/>
        <w:jc w:val="both"/>
        <w:rPr>
          <w:rFonts w:ascii="Times New Roman" w:hAnsi="Times New Roman" w:cs="Times New Roman"/>
          <w:sz w:val="24"/>
          <w:szCs w:val="24"/>
        </w:rPr>
      </w:pPr>
      <w:bookmarkStart w:id="5" w:name="P64"/>
      <w:bookmarkEnd w:id="5"/>
      <w:r>
        <w:rPr>
          <w:rFonts w:ascii="Times New Roman" w:hAnsi="Times New Roman" w:cs="Times New Roman"/>
          <w:sz w:val="24"/>
          <w:szCs w:val="24"/>
        </w:rPr>
        <w:t xml:space="preserve">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 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Орган регистрации прав для размещения на его официальном сайте в информационно-телекоммуникационной сети Интернет;</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Согласительную комиссию.</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Республике Башкортостан в срок не более чем три рабочих дня со дня получения указанных в </w:t>
      </w:r>
      <w:hyperlink r:id="rId20" w:anchor="P64" w:history="1">
        <w:r>
          <w:rPr>
            <w:rStyle w:val="a3"/>
            <w:rFonts w:ascii="Times New Roman" w:hAnsi="Times New Roman" w:cs="Times New Roman"/>
            <w:color w:val="auto"/>
            <w:sz w:val="24"/>
            <w:szCs w:val="24"/>
            <w:u w:val="none"/>
          </w:rPr>
          <w:t>пункте 9</w:t>
        </w:r>
      </w:hyperlink>
      <w:r>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B05C3" w:rsidRDefault="00EB05C3" w:rsidP="00EB05C3">
      <w:pPr>
        <w:pStyle w:val="ConsPlusNormal"/>
        <w:spacing w:before="200"/>
        <w:ind w:firstLine="540"/>
        <w:jc w:val="both"/>
        <w:rPr>
          <w:rFonts w:ascii="Times New Roman" w:hAnsi="Times New Roman" w:cs="Times New Roman"/>
          <w:sz w:val="24"/>
          <w:szCs w:val="24"/>
        </w:rPr>
      </w:pPr>
      <w:bookmarkStart w:id="6" w:name="P73"/>
      <w:bookmarkEnd w:id="6"/>
      <w:r>
        <w:rPr>
          <w:rFonts w:ascii="Times New Roman" w:hAnsi="Times New Roman" w:cs="Times New Roman"/>
          <w:sz w:val="24"/>
          <w:szCs w:val="24"/>
        </w:rPr>
        <w:t xml:space="preserve">15. Возражения заинтересованных лиц, указанных в </w:t>
      </w:r>
      <w:hyperlink r:id="rId21" w:anchor="P55" w:history="1">
        <w:r>
          <w:rPr>
            <w:rStyle w:val="a3"/>
            <w:rFonts w:ascii="Times New Roman" w:hAnsi="Times New Roman" w:cs="Times New Roman"/>
            <w:color w:val="auto"/>
            <w:sz w:val="24"/>
            <w:szCs w:val="24"/>
            <w:u w:val="none"/>
          </w:rPr>
          <w:t>подпункте 1 пункта 7</w:t>
        </w:r>
      </w:hyperlink>
      <w:r>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22" w:history="1">
        <w:r>
          <w:rPr>
            <w:rStyle w:val="a3"/>
            <w:rFonts w:ascii="Times New Roman" w:hAnsi="Times New Roman" w:cs="Times New Roman"/>
            <w:color w:val="auto"/>
            <w:sz w:val="24"/>
            <w:szCs w:val="24"/>
            <w:u w:val="none"/>
          </w:rPr>
          <w:t>пунктах 1</w:t>
        </w:r>
      </w:hyperlink>
      <w:r>
        <w:rPr>
          <w:rFonts w:ascii="Times New Roman" w:hAnsi="Times New Roman" w:cs="Times New Roman"/>
          <w:sz w:val="24"/>
          <w:szCs w:val="24"/>
        </w:rPr>
        <w:t xml:space="preserve"> и </w:t>
      </w:r>
      <w:hyperlink r:id="rId23" w:history="1">
        <w:r>
          <w:rPr>
            <w:rStyle w:val="a3"/>
            <w:rFonts w:ascii="Times New Roman" w:hAnsi="Times New Roman" w:cs="Times New Roman"/>
            <w:color w:val="auto"/>
            <w:sz w:val="24"/>
            <w:szCs w:val="24"/>
            <w:u w:val="none"/>
          </w:rPr>
          <w:t>2 части 1 статьи 42.1</w:t>
        </w:r>
      </w:hyperlink>
      <w:r>
        <w:rPr>
          <w:rFonts w:ascii="Times New Roman" w:hAnsi="Times New Roman" w:cs="Times New Roman"/>
          <w:sz w:val="24"/>
          <w:szCs w:val="24"/>
        </w:rPr>
        <w:t xml:space="preserve"> Федерального закона от 24.07.2007 № 221-ФЗ «О кадастровой деятельности»,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r:id="rId24" w:anchor="P55" w:history="1">
        <w:r>
          <w:rPr>
            <w:rStyle w:val="a3"/>
            <w:rFonts w:ascii="Times New Roman" w:hAnsi="Times New Roman" w:cs="Times New Roman"/>
            <w:color w:val="auto"/>
            <w:sz w:val="24"/>
            <w:szCs w:val="24"/>
            <w:u w:val="none"/>
          </w:rPr>
          <w:t>подпункте 1 пункта 7</w:t>
        </w:r>
      </w:hyperlink>
      <w:r>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r:id="rId25" w:anchor="P55" w:history="1">
        <w:r>
          <w:rPr>
            <w:rStyle w:val="a3"/>
            <w:rFonts w:ascii="Times New Roman" w:hAnsi="Times New Roman" w:cs="Times New Roman"/>
            <w:color w:val="auto"/>
            <w:sz w:val="24"/>
            <w:szCs w:val="24"/>
            <w:u w:val="none"/>
          </w:rPr>
          <w:t>подпункте 1 пункта 7</w:t>
        </w:r>
      </w:hyperlink>
      <w:r>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краткое содержание возражений заинтересованных лиц, указанных в </w:t>
      </w:r>
      <w:hyperlink r:id="rId26" w:anchor="P55" w:history="1">
        <w:r>
          <w:rPr>
            <w:rStyle w:val="a3"/>
            <w:rFonts w:ascii="Times New Roman" w:hAnsi="Times New Roman" w:cs="Times New Roman"/>
            <w:color w:val="auto"/>
            <w:sz w:val="24"/>
            <w:szCs w:val="24"/>
            <w:u w:val="none"/>
          </w:rPr>
          <w:t>подпункте 1 пункта 7</w:t>
        </w:r>
      </w:hyperlink>
      <w:r>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выводы согласительной комиссии по результатам рассмотрения возражений заинтересованных лиц, указанных в </w:t>
      </w:r>
      <w:hyperlink r:id="rId27" w:anchor="P55" w:history="1">
        <w:r>
          <w:rPr>
            <w:rStyle w:val="a3"/>
            <w:rFonts w:ascii="Times New Roman" w:hAnsi="Times New Roman" w:cs="Times New Roman"/>
            <w:color w:val="auto"/>
            <w:sz w:val="24"/>
            <w:szCs w:val="24"/>
            <w:u w:val="none"/>
          </w:rPr>
          <w:t>подпункте 1 пункта 7</w:t>
        </w:r>
      </w:hyperlink>
      <w:r>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lastRenderedPageBreak/>
        <w:t>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материалы, представленные в согласительную комиссию для рассмотрения.</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r:id="rId28" w:anchor="P60" w:history="1">
        <w:r>
          <w:rPr>
            <w:rStyle w:val="a3"/>
            <w:rFonts w:ascii="Times New Roman" w:hAnsi="Times New Roman" w:cs="Times New Roman"/>
            <w:color w:val="auto"/>
            <w:sz w:val="24"/>
            <w:szCs w:val="24"/>
            <w:u w:val="none"/>
          </w:rPr>
          <w:t>подпунктах 2</w:t>
        </w:r>
      </w:hyperlink>
      <w:r>
        <w:rPr>
          <w:rFonts w:ascii="Times New Roman" w:hAnsi="Times New Roman" w:cs="Times New Roman"/>
          <w:sz w:val="24"/>
          <w:szCs w:val="24"/>
        </w:rPr>
        <w:t xml:space="preserve"> и </w:t>
      </w:r>
      <w:hyperlink r:id="rId29" w:anchor="P61" w:history="1">
        <w:r>
          <w:rPr>
            <w:rStyle w:val="a3"/>
            <w:rFonts w:ascii="Times New Roman" w:hAnsi="Times New Roman" w:cs="Times New Roman"/>
            <w:color w:val="auto"/>
            <w:sz w:val="24"/>
            <w:szCs w:val="24"/>
            <w:u w:val="none"/>
          </w:rPr>
          <w:t>3 пункта 7</w:t>
        </w:r>
      </w:hyperlink>
      <w:r>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r:id="rId30" w:anchor="P73" w:history="1">
        <w:r>
          <w:rPr>
            <w:rStyle w:val="a3"/>
            <w:rFonts w:ascii="Times New Roman" w:hAnsi="Times New Roman" w:cs="Times New Roman"/>
            <w:color w:val="auto"/>
            <w:sz w:val="24"/>
            <w:szCs w:val="24"/>
            <w:u w:val="none"/>
          </w:rPr>
          <w:t>пунктом 15</w:t>
        </w:r>
      </w:hyperlink>
      <w:r>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31" w:history="1">
        <w:r>
          <w:rPr>
            <w:rStyle w:val="a3"/>
            <w:rFonts w:ascii="Times New Roman" w:hAnsi="Times New Roman" w:cs="Times New Roman"/>
            <w:color w:val="auto"/>
            <w:sz w:val="24"/>
            <w:szCs w:val="24"/>
            <w:u w:val="none"/>
          </w:rPr>
          <w:t>статьей 42.10</w:t>
        </w:r>
      </w:hyperlink>
      <w:r>
        <w:rPr>
          <w:rFonts w:ascii="Times New Roman" w:hAnsi="Times New Roman" w:cs="Times New Roman"/>
          <w:sz w:val="24"/>
          <w:szCs w:val="24"/>
        </w:rPr>
        <w:t xml:space="preserve"> Федерального закона от 24.07.2007 № 221-ФЗ «О кадастровой деятельности»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22. Наличие или отсутствие утвержденного в соответствии со </w:t>
      </w:r>
      <w:hyperlink r:id="rId32" w:history="1">
        <w:r>
          <w:rPr>
            <w:rStyle w:val="a3"/>
            <w:rFonts w:ascii="Times New Roman" w:hAnsi="Times New Roman" w:cs="Times New Roman"/>
            <w:color w:val="auto"/>
            <w:sz w:val="24"/>
            <w:szCs w:val="24"/>
            <w:u w:val="none"/>
          </w:rPr>
          <w:t>статьей 42.10</w:t>
        </w:r>
      </w:hyperlink>
      <w:r>
        <w:rPr>
          <w:rFonts w:ascii="Times New Roman" w:hAnsi="Times New Roman" w:cs="Times New Roman"/>
          <w:sz w:val="24"/>
          <w:szCs w:val="24"/>
        </w:rPr>
        <w:t xml:space="preserve"> Федерального закона от 24.07.2007 № 221-ФЗ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EB05C3" w:rsidRDefault="00EB05C3" w:rsidP="00EB05C3">
      <w:pPr>
        <w:pStyle w:val="ConsPlusNormal"/>
        <w:ind w:firstLine="540"/>
        <w:jc w:val="both"/>
        <w:rPr>
          <w:rFonts w:ascii="Times New Roman" w:hAnsi="Times New Roman" w:cs="Times New Roman"/>
          <w:sz w:val="24"/>
          <w:szCs w:val="24"/>
        </w:rPr>
      </w:pPr>
    </w:p>
    <w:p w:rsidR="00EB05C3" w:rsidRDefault="00EB05C3" w:rsidP="00EB05C3">
      <w:pPr>
        <w:pStyle w:val="ConsPlusNormal"/>
        <w:ind w:firstLine="540"/>
        <w:jc w:val="both"/>
        <w:rPr>
          <w:rFonts w:ascii="Times New Roman" w:hAnsi="Times New Roman" w:cs="Times New Roman"/>
          <w:sz w:val="24"/>
          <w:szCs w:val="24"/>
        </w:rPr>
      </w:pPr>
    </w:p>
    <w:p w:rsidR="00EB05C3" w:rsidRDefault="00EB05C3" w:rsidP="00EB05C3">
      <w:pPr>
        <w:pStyle w:val="ConsPlusNormal"/>
        <w:ind w:firstLine="540"/>
        <w:jc w:val="both"/>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p>
    <w:p w:rsidR="00EB05C3" w:rsidRDefault="00EB05C3" w:rsidP="00EB05C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EB05C3" w:rsidRDefault="00EB05C3" w:rsidP="00EB05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главы </w:t>
      </w:r>
    </w:p>
    <w:p w:rsidR="00EB05C3" w:rsidRDefault="00EB05C3" w:rsidP="00EB05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сельсовет </w:t>
      </w:r>
    </w:p>
    <w:p w:rsidR="00EB05C3" w:rsidRDefault="00EB05C3" w:rsidP="00EB05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w:t>
      </w:r>
    </w:p>
    <w:p w:rsidR="00EB05C3" w:rsidRDefault="00EB05C3" w:rsidP="00EB05C3">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EB05C3" w:rsidRDefault="00EB05C3" w:rsidP="00EB05C3">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  «</w:t>
      </w:r>
      <w:proofErr w:type="gramEnd"/>
      <w:r>
        <w:rPr>
          <w:rFonts w:ascii="Times New Roman" w:hAnsi="Times New Roman" w:cs="Times New Roman"/>
          <w:sz w:val="24"/>
          <w:szCs w:val="24"/>
        </w:rPr>
        <w:t>21» апреля 2022 г. № 12</w:t>
      </w:r>
    </w:p>
    <w:p w:rsidR="00EB05C3" w:rsidRDefault="00EB05C3" w:rsidP="00EB05C3">
      <w:pPr>
        <w:pStyle w:val="ConsPlusNormal"/>
        <w:jc w:val="center"/>
        <w:rPr>
          <w:rFonts w:ascii="Times New Roman" w:hAnsi="Times New Roman" w:cs="Times New Roman"/>
          <w:sz w:val="24"/>
          <w:szCs w:val="24"/>
        </w:rPr>
      </w:pPr>
    </w:p>
    <w:p w:rsidR="00EB05C3" w:rsidRDefault="00EB05C3" w:rsidP="00EB05C3">
      <w:pPr>
        <w:pStyle w:val="ConsPlusTitle"/>
        <w:jc w:val="center"/>
        <w:rPr>
          <w:rFonts w:ascii="Times New Roman" w:hAnsi="Times New Roman" w:cs="Times New Roman"/>
          <w:sz w:val="24"/>
          <w:szCs w:val="24"/>
        </w:rPr>
      </w:pPr>
      <w:bookmarkStart w:id="7" w:name="P97"/>
      <w:bookmarkEnd w:id="7"/>
      <w:r>
        <w:rPr>
          <w:rFonts w:ascii="Times New Roman" w:hAnsi="Times New Roman" w:cs="Times New Roman"/>
          <w:sz w:val="24"/>
          <w:szCs w:val="24"/>
        </w:rPr>
        <w:t>Состав</w:t>
      </w:r>
    </w:p>
    <w:p w:rsidR="00EB05C3" w:rsidRDefault="00EB05C3" w:rsidP="00EB05C3">
      <w:pPr>
        <w:pStyle w:val="ConsPlusTitle"/>
        <w:jc w:val="center"/>
        <w:rPr>
          <w:rFonts w:ascii="Times New Roman" w:hAnsi="Times New Roman" w:cs="Times New Roman"/>
          <w:sz w:val="24"/>
          <w:szCs w:val="24"/>
        </w:rPr>
      </w:pPr>
      <w:r>
        <w:rPr>
          <w:rFonts w:ascii="Times New Roman" w:hAnsi="Times New Roman" w:cs="Times New Roman"/>
          <w:sz w:val="24"/>
          <w:szCs w:val="24"/>
        </w:rPr>
        <w:t>согласительной комиссии по согласованию местоположения</w:t>
      </w:r>
    </w:p>
    <w:p w:rsidR="00EB05C3" w:rsidRDefault="00EB05C3" w:rsidP="00EB05C3">
      <w:pPr>
        <w:pStyle w:val="ConsPlusTitle"/>
        <w:jc w:val="center"/>
        <w:rPr>
          <w:rFonts w:ascii="Times New Roman" w:hAnsi="Times New Roman" w:cs="Times New Roman"/>
          <w:sz w:val="24"/>
          <w:szCs w:val="24"/>
        </w:rPr>
      </w:pPr>
      <w:r>
        <w:rPr>
          <w:rFonts w:ascii="Times New Roman" w:hAnsi="Times New Roman" w:cs="Times New Roman"/>
          <w:sz w:val="24"/>
          <w:szCs w:val="24"/>
        </w:rPr>
        <w:t>границ земельных участков при выполнении комплексных</w:t>
      </w:r>
    </w:p>
    <w:p w:rsidR="00EB05C3" w:rsidRDefault="00EB05C3" w:rsidP="00EB05C3">
      <w:pPr>
        <w:pStyle w:val="ConsPlusTitle"/>
        <w:jc w:val="center"/>
        <w:rPr>
          <w:rFonts w:ascii="Times New Roman" w:hAnsi="Times New Roman" w:cs="Times New Roman"/>
          <w:sz w:val="24"/>
          <w:szCs w:val="24"/>
        </w:rPr>
      </w:pPr>
      <w:r>
        <w:rPr>
          <w:rFonts w:ascii="Times New Roman" w:hAnsi="Times New Roman" w:cs="Times New Roman"/>
          <w:sz w:val="24"/>
          <w:szCs w:val="24"/>
        </w:rPr>
        <w:t>кадастровых работ на территории</w:t>
      </w:r>
    </w:p>
    <w:p w:rsidR="00EB05C3" w:rsidRDefault="00EB05C3" w:rsidP="00EB05C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 </w:t>
      </w:r>
    </w:p>
    <w:p w:rsidR="00EB05C3" w:rsidRDefault="00EB05C3" w:rsidP="00EB05C3">
      <w:pPr>
        <w:pStyle w:val="ConsPlusNormal"/>
        <w:ind w:firstLine="540"/>
        <w:jc w:val="both"/>
        <w:rPr>
          <w:rFonts w:ascii="Times New Roman" w:hAnsi="Times New Roman" w:cs="Times New Roman"/>
          <w:sz w:val="24"/>
          <w:szCs w:val="24"/>
        </w:rPr>
      </w:pPr>
    </w:p>
    <w:p w:rsidR="00EB05C3" w:rsidRDefault="00EB05C3" w:rsidP="00EB05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комиссии:</w:t>
      </w:r>
    </w:p>
    <w:p w:rsidR="00EB05C3" w:rsidRDefault="00EB05C3" w:rsidP="00EB05C3">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Бадертдинова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Рафиловна</w:t>
      </w:r>
      <w:proofErr w:type="spellEnd"/>
      <w:r>
        <w:rPr>
          <w:rFonts w:ascii="Times New Roman" w:hAnsi="Times New Roman" w:cs="Times New Roman"/>
          <w:sz w:val="24"/>
          <w:szCs w:val="24"/>
        </w:rPr>
        <w:t xml:space="preserve"> - глава сельского </w:t>
      </w:r>
      <w:proofErr w:type="gramStart"/>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Шулгановский</w:t>
      </w:r>
      <w:proofErr w:type="spellEnd"/>
      <w:proofErr w:type="gram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Секретарь комиссии:</w:t>
      </w:r>
    </w:p>
    <w:p w:rsidR="00EB05C3" w:rsidRDefault="00EB05C3" w:rsidP="00EB05C3">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Бадертдинова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Гузалия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Радифовна</w:t>
      </w:r>
      <w:proofErr w:type="spellEnd"/>
      <w:r>
        <w:rPr>
          <w:rFonts w:ascii="Times New Roman" w:hAnsi="Times New Roman" w:cs="Times New Roman"/>
          <w:sz w:val="24"/>
          <w:szCs w:val="24"/>
        </w:rPr>
        <w:t xml:space="preserve"> - управляющий делами администрации сельского поселения </w:t>
      </w:r>
      <w:proofErr w:type="spellStart"/>
      <w:r>
        <w:rPr>
          <w:rFonts w:ascii="Times New Roman" w:hAnsi="Times New Roman" w:cs="Times New Roman"/>
          <w:sz w:val="24"/>
          <w:szCs w:val="24"/>
        </w:rPr>
        <w:t>Шулгановский</w:t>
      </w:r>
      <w:proofErr w:type="spellEnd"/>
      <w:r>
        <w:rPr>
          <w:rFonts w:ascii="Times New Roman" w:hAnsi="Times New Roman" w:cs="Times New Roman"/>
          <w:sz w:val="24"/>
          <w:szCs w:val="24"/>
        </w:rPr>
        <w:t xml:space="preserve"> муниципального района </w:t>
      </w:r>
      <w:proofErr w:type="spellStart"/>
      <w:proofErr w:type="gram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Республики Башкортостан;</w:t>
      </w:r>
    </w:p>
    <w:p w:rsidR="00EB05C3" w:rsidRDefault="00EB05C3" w:rsidP="00EB05C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EB05C3" w:rsidRDefault="00EB05C3" w:rsidP="00EB05C3">
      <w:pPr>
        <w:pStyle w:val="ConsPlusNormal"/>
        <w:spacing w:before="20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Рамазанов </w:t>
      </w:r>
      <w:proofErr w:type="spellStart"/>
      <w:r>
        <w:rPr>
          <w:rFonts w:ascii="Times New Roman" w:hAnsi="Times New Roman" w:cs="Times New Roman"/>
          <w:sz w:val="24"/>
          <w:szCs w:val="24"/>
        </w:rPr>
        <w:t>Нияз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Габдулбарович</w:t>
      </w:r>
      <w:proofErr w:type="spellEnd"/>
      <w:r>
        <w:rPr>
          <w:rFonts w:ascii="Times New Roman" w:hAnsi="Times New Roman" w:cs="Times New Roman"/>
          <w:sz w:val="24"/>
          <w:szCs w:val="24"/>
        </w:rPr>
        <w:t xml:space="preserve"> – начальник отдела по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rsidR="00EB05C3" w:rsidRDefault="00EB05C3" w:rsidP="00EB05C3">
      <w:pPr>
        <w:pStyle w:val="ConsPlusNormal"/>
        <w:spacing w:before="20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Ахунова Ирина </w:t>
      </w:r>
      <w:proofErr w:type="spellStart"/>
      <w:r>
        <w:rPr>
          <w:rFonts w:ascii="Times New Roman" w:hAnsi="Times New Roman" w:cs="Times New Roman"/>
          <w:sz w:val="24"/>
          <w:szCs w:val="24"/>
        </w:rPr>
        <w:t>Рамилевна</w:t>
      </w:r>
      <w:proofErr w:type="spellEnd"/>
      <w:r>
        <w:rPr>
          <w:rFonts w:ascii="Times New Roman" w:hAnsi="Times New Roman" w:cs="Times New Roman"/>
          <w:sz w:val="24"/>
          <w:szCs w:val="24"/>
        </w:rPr>
        <w:t xml:space="preserve"> –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EB05C3" w:rsidRDefault="00EB05C3" w:rsidP="00EB05C3">
      <w:pPr>
        <w:pStyle w:val="ConsPlusNormal"/>
        <w:spacing w:before="20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Талипов Эдуард </w:t>
      </w:r>
      <w:proofErr w:type="spellStart"/>
      <w:r>
        <w:rPr>
          <w:rFonts w:ascii="Times New Roman" w:hAnsi="Times New Roman" w:cs="Times New Roman"/>
          <w:sz w:val="24"/>
          <w:szCs w:val="24"/>
        </w:rPr>
        <w:t>Нафикович</w:t>
      </w:r>
      <w:proofErr w:type="spellEnd"/>
      <w:r>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p>
    <w:p w:rsidR="00EB05C3" w:rsidRDefault="00EB05C3" w:rsidP="00EB05C3">
      <w:pPr>
        <w:pStyle w:val="ConsPlusNormal"/>
        <w:spacing w:before="20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Шакиров Эльвир </w:t>
      </w:r>
      <w:proofErr w:type="spellStart"/>
      <w:r>
        <w:rPr>
          <w:rFonts w:ascii="Times New Roman" w:hAnsi="Times New Roman" w:cs="Times New Roman"/>
          <w:sz w:val="24"/>
          <w:szCs w:val="24"/>
        </w:rPr>
        <w:t>Фаритович</w:t>
      </w:r>
      <w:proofErr w:type="spellEnd"/>
      <w:r>
        <w:rPr>
          <w:rFonts w:ascii="Times New Roman" w:hAnsi="Times New Roman" w:cs="Times New Roman"/>
          <w:sz w:val="24"/>
          <w:szCs w:val="24"/>
        </w:rPr>
        <w:t xml:space="preserve"> – заместитель начальника                                                         отдела по </w:t>
      </w:r>
      <w:proofErr w:type="spellStart"/>
      <w:r>
        <w:rPr>
          <w:rFonts w:ascii="Times New Roman" w:hAnsi="Times New Roman" w:cs="Times New Roman"/>
          <w:sz w:val="24"/>
          <w:szCs w:val="24"/>
        </w:rPr>
        <w:t>Татышлинскому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Янаульскому</w:t>
      </w:r>
      <w:proofErr w:type="spellEnd"/>
      <w:r>
        <w:rPr>
          <w:rFonts w:ascii="Times New Roman" w:hAnsi="Times New Roman" w:cs="Times New Roman"/>
          <w:sz w:val="24"/>
          <w:szCs w:val="24"/>
        </w:rPr>
        <w:t xml:space="preserve"> районам</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Управления Федеральной службы государственной регистрации, кадастра и картографии по Республике Башкортостан; </w:t>
      </w:r>
    </w:p>
    <w:p w:rsidR="00EB05C3" w:rsidRDefault="00EB05C3" w:rsidP="00EB05C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Ибрагимов </w:t>
      </w:r>
      <w:proofErr w:type="spellStart"/>
      <w:r>
        <w:rPr>
          <w:rFonts w:ascii="Times New Roman" w:hAnsi="Times New Roman" w:cs="Times New Roman"/>
          <w:sz w:val="24"/>
          <w:szCs w:val="24"/>
        </w:rPr>
        <w:t>Вильдан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Ильфатович</w:t>
      </w:r>
      <w:proofErr w:type="spellEnd"/>
      <w:r>
        <w:rPr>
          <w:rFonts w:ascii="Times New Roman" w:hAnsi="Times New Roman" w:cs="Times New Roman"/>
          <w:sz w:val="24"/>
          <w:szCs w:val="24"/>
        </w:rPr>
        <w:t xml:space="preserve"> - начальник отдела архитектуры и градостроительства администрации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w:t>
      </w:r>
    </w:p>
    <w:p w:rsidR="00EB05C3" w:rsidRDefault="00EB05C3" w:rsidP="00EB05C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Байгазина</w:t>
      </w:r>
      <w:proofErr w:type="spellEnd"/>
      <w:r>
        <w:rPr>
          <w:rFonts w:ascii="Times New Roman" w:hAnsi="Times New Roman" w:cs="Times New Roman"/>
          <w:sz w:val="24"/>
          <w:szCs w:val="24"/>
        </w:rPr>
        <w:t xml:space="preserve"> Гульнара </w:t>
      </w:r>
      <w:proofErr w:type="spellStart"/>
      <w:r>
        <w:rPr>
          <w:rFonts w:ascii="Times New Roman" w:hAnsi="Times New Roman" w:cs="Times New Roman"/>
          <w:sz w:val="24"/>
          <w:szCs w:val="24"/>
        </w:rPr>
        <w:t>Ямилевна</w:t>
      </w:r>
      <w:proofErr w:type="spellEnd"/>
      <w:r>
        <w:rPr>
          <w:rFonts w:ascii="Times New Roman" w:hAnsi="Times New Roman" w:cs="Times New Roman"/>
          <w:sz w:val="24"/>
          <w:szCs w:val="24"/>
        </w:rPr>
        <w:t xml:space="preserve"> - Заведующий сектором земельной и имущественной поддержки Администрации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w:t>
      </w:r>
    </w:p>
    <w:p w:rsidR="00EB05C3" w:rsidRDefault="00EB05C3" w:rsidP="00EB05C3">
      <w:pPr>
        <w:pStyle w:val="ConsPlusNormal"/>
        <w:spacing w:before="200" w:line="276"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Асылова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Назгуль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Вахитовна</w:t>
      </w:r>
      <w:proofErr w:type="spellEnd"/>
      <w:r>
        <w:rPr>
          <w:rFonts w:ascii="Times New Roman" w:hAnsi="Times New Roman" w:cs="Times New Roman"/>
          <w:sz w:val="24"/>
          <w:szCs w:val="24"/>
        </w:rPr>
        <w:t xml:space="preserve"> – руководитель Подразделения Ассоциации «Саморегулируемая организация кадастровых инженеров» по Республике </w:t>
      </w:r>
      <w:proofErr w:type="gramStart"/>
      <w:r>
        <w:rPr>
          <w:rFonts w:ascii="Times New Roman" w:hAnsi="Times New Roman" w:cs="Times New Roman"/>
          <w:sz w:val="24"/>
          <w:szCs w:val="24"/>
        </w:rPr>
        <w:t>Башкортостан ;</w:t>
      </w:r>
      <w:proofErr w:type="gramEnd"/>
    </w:p>
    <w:p w:rsidR="005B6F0D" w:rsidRDefault="005B6F0D">
      <w:bookmarkStart w:id="8" w:name="_GoBack"/>
      <w:bookmarkEnd w:id="8"/>
    </w:p>
    <w:sectPr w:rsidR="005B6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41"/>
    <w:rsid w:val="005B6F0D"/>
    <w:rsid w:val="00C94141"/>
    <w:rsid w:val="00EB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21E43-9AB1-4704-941D-7B972125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C3"/>
    <w:pPr>
      <w:spacing w:after="200" w:line="276" w:lineRule="auto"/>
    </w:pPr>
  </w:style>
  <w:style w:type="paragraph" w:styleId="1">
    <w:name w:val="heading 1"/>
    <w:basedOn w:val="a"/>
    <w:next w:val="a"/>
    <w:link w:val="10"/>
    <w:qFormat/>
    <w:rsid w:val="00EB05C3"/>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B05C3"/>
    <w:pPr>
      <w:keepNext/>
      <w:spacing w:after="0" w:line="240" w:lineRule="auto"/>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5C3"/>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B05C3"/>
    <w:rPr>
      <w:rFonts w:ascii="Times New Roman" w:eastAsia="Times New Roman" w:hAnsi="Times New Roman" w:cs="Times New Roman"/>
      <w:b/>
      <w:sz w:val="28"/>
      <w:szCs w:val="20"/>
      <w:lang w:eastAsia="ru-RU"/>
    </w:rPr>
  </w:style>
  <w:style w:type="paragraph" w:customStyle="1" w:styleId="ConsPlusNormal">
    <w:name w:val="ConsPlusNormal"/>
    <w:rsid w:val="00EB05C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B05C3"/>
    <w:pPr>
      <w:widowControl w:val="0"/>
      <w:autoSpaceDE w:val="0"/>
      <w:autoSpaceDN w:val="0"/>
      <w:spacing w:after="0" w:line="240" w:lineRule="auto"/>
    </w:pPr>
    <w:rPr>
      <w:rFonts w:ascii="Arial" w:eastAsia="Times New Roman" w:hAnsi="Arial" w:cs="Arial"/>
      <w:b/>
      <w:sz w:val="20"/>
      <w:szCs w:val="20"/>
      <w:lang w:eastAsia="ru-RU"/>
    </w:rPr>
  </w:style>
  <w:style w:type="character" w:styleId="a3">
    <w:name w:val="Hyperlink"/>
    <w:basedOn w:val="a0"/>
    <w:uiPriority w:val="99"/>
    <w:semiHidden/>
    <w:unhideWhenUsed/>
    <w:rsid w:val="00EB0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F70B23DB67E20D0FE2E5556CD047F22313FE4B047A6B4B87E272C40F331E6294769EB72C4Y6H0L" TargetMode="External"/><Relationship Id="rId13" Type="http://schemas.openxmlformats.org/officeDocument/2006/relationships/hyperlink" Target="consultantplus://offline/ref=FDD762346430BB02F659BE72A13BFFF0D879B334B47820D0FE2E5556CD047F22233FBCB943ACA1EC2B7D7B4DF1Y3HBL" TargetMode="External"/><Relationship Id="rId18"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26"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3" Type="http://schemas.openxmlformats.org/officeDocument/2006/relationships/webSettings" Target="webSettings.xml"/><Relationship Id="rId21"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34" Type="http://schemas.openxmlformats.org/officeDocument/2006/relationships/theme" Target="theme/theme1.xml"/><Relationship Id="rId7"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12" Type="http://schemas.openxmlformats.org/officeDocument/2006/relationships/hyperlink" Target="consultantplus://offline/ref=FDD762346430BB02F659BE72A13BFFF0D879B331B77D20D0FE2E5556CD047F22233FBCB943ACA1EC2B7D7B4DF1Y3HBL" TargetMode="External"/><Relationship Id="rId17" Type="http://schemas.openxmlformats.org/officeDocument/2006/relationships/hyperlink" Target="consultantplus://offline/ref=FDD762346430BB02F659BE72A13BFFF0DF70B23DB67E20D0FE2E5556CD047F22313FE4B045A4B4B87E272C40F331E6294769EB72C4Y6H0L" TargetMode="External"/><Relationship Id="rId25"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DD762346430BB02F659BE72A13BFFF0DF70B23DB67920D0FE2E5556CD047F22233FBCB943ACA1EC2B7D7B4DF1Y3HBL" TargetMode="External"/><Relationship Id="rId20"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29"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11" Type="http://schemas.openxmlformats.org/officeDocument/2006/relationships/hyperlink" Target="consultantplus://offline/ref=FDD762346430BB02F659BE72A13BFFF0D879B334B57220D0FE2E5556CD047F22233FBCB943ACA1EC2B7D7B4DF1Y3HBL" TargetMode="External"/><Relationship Id="rId24"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32" Type="http://schemas.openxmlformats.org/officeDocument/2006/relationships/hyperlink" Target="consultantplus://offline/ref=FDD762346430BB02F659BE72A13BFFF0DF70B23DB67E20D0FE2E5556CD047F22313FE4B047A6B4B87E272C40F331E6294769EB72C4Y6H0L" TargetMode="External"/><Relationship Id="rId5" Type="http://schemas.openxmlformats.org/officeDocument/2006/relationships/hyperlink" Target="consultantplus://offline/ref=FDD762346430BB02F659A07FB757A0F9DB7BE938B47A2D82A57E530192547977717FE2E012E0EAE12F6B674DF727FA2941Y7H5L" TargetMode="External"/><Relationship Id="rId15" Type="http://schemas.openxmlformats.org/officeDocument/2006/relationships/hyperlink" Target="consultantplus://offline/ref=FDD762346430BB02F659BE72A13BFFF0DF70B735B47320D0FE2E5556CD047F22233FBCB943ACA1EC2B7D7B4DF1Y3HBL" TargetMode="External"/><Relationship Id="rId23" Type="http://schemas.openxmlformats.org/officeDocument/2006/relationships/hyperlink" Target="consultantplus://offline/ref=FDD762346430BB02F659BE72A13BFFF0DF70B23DB67E20D0FE2E5556CD047F22313FE4B746ADB4B87E272C40F331E6294769EB72C4Y6H0L" TargetMode="External"/><Relationship Id="rId28"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10" Type="http://schemas.openxmlformats.org/officeDocument/2006/relationships/hyperlink" Target="consultantplus://offline/ref=FDD762346430BB02F659BE72A13BFFF0DF71B736B57D20D0FE2E5556CD047F22233FBCB943ACA1EC2B7D7B4DF1Y3HBL" TargetMode="External"/><Relationship Id="rId19"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31" Type="http://schemas.openxmlformats.org/officeDocument/2006/relationships/hyperlink" Target="consultantplus://offline/ref=FDD762346430BB02F659BE72A13BFFF0DF70B23DB67E20D0FE2E5556CD047F22313FE4B047A6B4B87E272C40F331E6294769EB72C4Y6H0L" TargetMode="External"/><Relationship Id="rId4" Type="http://schemas.openxmlformats.org/officeDocument/2006/relationships/hyperlink" Target="consultantplus://offline/ref=FDD762346430BB02F659BE72A13BFFF0DF70B23DB67E20D0FE2E5556CD047F22313FE4B047A6B4B87E272C40F331E6294769EB72C4Y6H0L" TargetMode="External"/><Relationship Id="rId9" Type="http://schemas.openxmlformats.org/officeDocument/2006/relationships/hyperlink" Target="consultantplus://offline/ref=FDD762346430BB02F659BE72A13BFFF0D978B030BE2D77D2AF7B5B53C55425322776E9BC5DA4BBF22D637BY4HFL" TargetMode="External"/><Relationship Id="rId14" Type="http://schemas.openxmlformats.org/officeDocument/2006/relationships/hyperlink" Target="consultantplus://offline/ref=FDD762346430BB02F659BE72A13BFFF0DF70B23CBD7B20D0FE2E5556CD047F22233FBCB943ACA1EC2B7D7B4DF1Y3HBL" TargetMode="External"/><Relationship Id="rId22" Type="http://schemas.openxmlformats.org/officeDocument/2006/relationships/hyperlink" Target="consultantplus://offline/ref=FDD762346430BB02F659BE72A13BFFF0DF70B23DB67E20D0FE2E5556CD047F22313FE4BD40A3B4B87E272C40F331E6294769EB72C4Y6H0L" TargetMode="External"/><Relationship Id="rId27"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 Id="rId30" Type="http://schemas.openxmlformats.org/officeDocument/2006/relationships/hyperlink" Target="file:///C:\Users\&#1055;&#1086;&#1083;&#1100;&#1079;&#1086;&#1074;&#1072;&#1090;&#1077;&#1083;&#1100;\Documents\&#1087;&#1086;&#1089;&#1090;&#1072;&#1085;&#1086;&#1074;&#1083;&#1077;&#1085;&#1080;&#1103;\2022\&#1087;&#1086;&#1089;&#1090;.%20&#8470;12%20&#1086;&#1090;%2021.04.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3330</Words>
  <Characters>18987</Characters>
  <Application>Microsoft Office Word</Application>
  <DocSecurity>0</DocSecurity>
  <Lines>158</Lines>
  <Paragraphs>44</Paragraphs>
  <ScaleCrop>false</ScaleCrop>
  <Company>SPecialiST RePack</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2022-04-21T05:28:00Z</dcterms:created>
  <dcterms:modified xsi:type="dcterms:W3CDTF">2022-04-21T05:29:00Z</dcterms:modified>
</cp:coreProperties>
</file>