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F1" w:rsidRDefault="002112F1" w:rsidP="00211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2112F1" w:rsidRDefault="002112F1" w:rsidP="00211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общественной комиссии по обеспечению реализации муниципальной программы «Формирование городской среды сельского поселения Шулгановский сельсовет муниципального района Татышлинский район Республики Башкортостан на 2018-202</w:t>
      </w:r>
      <w:r w:rsidR="00394C82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годы»</w:t>
      </w:r>
    </w:p>
    <w:p w:rsidR="002112F1" w:rsidRDefault="002112F1" w:rsidP="002112F1">
      <w:pPr>
        <w:jc w:val="center"/>
        <w:rPr>
          <w:b/>
          <w:bCs/>
          <w:sz w:val="28"/>
          <w:szCs w:val="28"/>
        </w:rPr>
      </w:pPr>
    </w:p>
    <w:p w:rsidR="002112F1" w:rsidRDefault="002112F1" w:rsidP="002112F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Шулганово                                        13 декабря 2019 года</w:t>
      </w:r>
    </w:p>
    <w:p w:rsidR="002112F1" w:rsidRDefault="002112F1" w:rsidP="002112F1">
      <w:pPr>
        <w:jc w:val="center"/>
        <w:rPr>
          <w:sz w:val="28"/>
          <w:szCs w:val="28"/>
        </w:rPr>
      </w:pPr>
    </w:p>
    <w:tbl>
      <w:tblPr>
        <w:tblW w:w="100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"/>
        <w:gridCol w:w="9954"/>
      </w:tblGrid>
      <w:tr w:rsidR="002112F1" w:rsidRPr="00950F61" w:rsidTr="00644871">
        <w:trPr>
          <w:trHeight w:val="25"/>
        </w:trPr>
        <w:tc>
          <w:tcPr>
            <w:tcW w:w="135" w:type="dxa"/>
            <w:shd w:val="clear" w:color="auto" w:fill="auto"/>
          </w:tcPr>
          <w:p w:rsidR="002112F1" w:rsidRPr="00950F61" w:rsidRDefault="002112F1" w:rsidP="00644871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954" w:type="dxa"/>
            <w:shd w:val="clear" w:color="auto" w:fill="auto"/>
          </w:tcPr>
          <w:p w:rsidR="002112F1" w:rsidRPr="00950F61" w:rsidRDefault="002112F1" w:rsidP="00644871">
            <w:pPr>
              <w:rPr>
                <w:b/>
              </w:rPr>
            </w:pPr>
          </w:p>
        </w:tc>
      </w:tr>
    </w:tbl>
    <w:p w:rsidR="002112F1" w:rsidRPr="00950F61" w:rsidRDefault="002112F1" w:rsidP="002112F1">
      <w:pPr>
        <w:rPr>
          <w:b/>
          <w:sz w:val="28"/>
          <w:szCs w:val="28"/>
        </w:rPr>
      </w:pPr>
      <w:r w:rsidRPr="00950F61">
        <w:rPr>
          <w:b/>
          <w:sz w:val="28"/>
          <w:szCs w:val="28"/>
        </w:rPr>
        <w:t>ПОВЕСТКА ДНЯ:</w:t>
      </w:r>
    </w:p>
    <w:p w:rsidR="002112F1" w:rsidRPr="00950F61" w:rsidRDefault="002112F1" w:rsidP="002112F1">
      <w:pPr>
        <w:ind w:firstLine="696"/>
        <w:rPr>
          <w:sz w:val="28"/>
          <w:szCs w:val="28"/>
        </w:rPr>
      </w:pPr>
    </w:p>
    <w:p w:rsidR="002112F1" w:rsidRPr="00950F61" w:rsidRDefault="002112F1" w:rsidP="002112F1">
      <w:pPr>
        <w:numPr>
          <w:ilvl w:val="2"/>
          <w:numId w:val="1"/>
        </w:numPr>
        <w:ind w:left="0" w:firstLine="696"/>
        <w:jc w:val="both"/>
        <w:rPr>
          <w:sz w:val="28"/>
          <w:szCs w:val="28"/>
        </w:rPr>
      </w:pPr>
      <w:r w:rsidRPr="00950F61">
        <w:rPr>
          <w:sz w:val="28"/>
          <w:szCs w:val="28"/>
        </w:rPr>
        <w:t xml:space="preserve">О реализации муниципальной программы «Формирование городской среды сельского поселения </w:t>
      </w:r>
      <w:r>
        <w:rPr>
          <w:sz w:val="28"/>
          <w:szCs w:val="28"/>
        </w:rPr>
        <w:t>Шулгановский</w:t>
      </w:r>
      <w:r w:rsidRPr="00950F6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950F61">
        <w:rPr>
          <w:sz w:val="28"/>
          <w:szCs w:val="28"/>
        </w:rPr>
        <w:t xml:space="preserve"> район Республики Башкортостан на 2018-202</w:t>
      </w:r>
      <w:r>
        <w:rPr>
          <w:sz w:val="28"/>
          <w:szCs w:val="28"/>
        </w:rPr>
        <w:t>4</w:t>
      </w:r>
      <w:r w:rsidRPr="00950F6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2112F1" w:rsidRPr="00950F61" w:rsidRDefault="002112F1" w:rsidP="002112F1">
      <w:pPr>
        <w:numPr>
          <w:ilvl w:val="2"/>
          <w:numId w:val="1"/>
        </w:numPr>
        <w:ind w:left="0" w:firstLine="696"/>
        <w:jc w:val="both"/>
        <w:rPr>
          <w:sz w:val="28"/>
          <w:szCs w:val="28"/>
        </w:rPr>
      </w:pPr>
      <w:r w:rsidRPr="00950F61">
        <w:rPr>
          <w:sz w:val="28"/>
          <w:szCs w:val="28"/>
        </w:rPr>
        <w:t xml:space="preserve">Рассмотрение предложений заинтересованных лиц о включении в проект муниципальной программы «Формирование городской среды сельского поселения </w:t>
      </w:r>
      <w:r>
        <w:rPr>
          <w:sz w:val="28"/>
          <w:szCs w:val="28"/>
        </w:rPr>
        <w:t>Шулгановский</w:t>
      </w:r>
      <w:r w:rsidRPr="00950F6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950F61">
        <w:rPr>
          <w:sz w:val="28"/>
          <w:szCs w:val="28"/>
        </w:rPr>
        <w:t xml:space="preserve"> район Республики Башкортостан на 2018-202</w:t>
      </w:r>
      <w:r>
        <w:rPr>
          <w:sz w:val="28"/>
          <w:szCs w:val="28"/>
        </w:rPr>
        <w:t>4</w:t>
      </w:r>
      <w:r w:rsidRPr="00950F61">
        <w:rPr>
          <w:sz w:val="28"/>
          <w:szCs w:val="28"/>
        </w:rPr>
        <w:t xml:space="preserve"> годы» наиболее посещаемой муниципальной территории общего пользования.</w:t>
      </w:r>
    </w:p>
    <w:p w:rsidR="002112F1" w:rsidRDefault="002112F1" w:rsidP="002112F1">
      <w:pPr>
        <w:ind w:firstLine="696"/>
        <w:jc w:val="both"/>
      </w:pPr>
    </w:p>
    <w:p w:rsidR="002112F1" w:rsidRDefault="002112F1" w:rsidP="002112F1">
      <w:pPr>
        <w:ind w:firstLine="696"/>
        <w:jc w:val="both"/>
      </w:pPr>
    </w:p>
    <w:p w:rsidR="002112F1" w:rsidRDefault="002112F1" w:rsidP="002112F1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«О реализации муниципальной программы «Формирование городской среды сельского поселения Шулгановский сельсовет муниципального района Татышлинский район Республики Башкортостан на 2018-2022 годы» выступила Бадертдинова Энже Рафиловна, председатель общественной комиссии.</w:t>
      </w:r>
    </w:p>
    <w:p w:rsidR="002112F1" w:rsidRDefault="002112F1" w:rsidP="002112F1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Проинформировала о приоритетном проекте «О реализации муниципальной программы «Формирование городской среды», об участии сельского поселения Шулгановский сельсовет в реализации проекта, об этапах реализации программы, необходимости её публичного всестороннего обсуждения, об общих подходах к формированию программы и включении в неё объектов, которые нужно благоустроить.</w:t>
      </w:r>
    </w:p>
    <w:p w:rsidR="002112F1" w:rsidRDefault="002112F1" w:rsidP="002112F1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Вкратце рассказала о проделанной работе по муниципальной программе в 2018 – 2019  годах и предстоящей работе в 2020 году.</w:t>
      </w:r>
    </w:p>
    <w:p w:rsidR="002112F1" w:rsidRDefault="002112F1" w:rsidP="002112F1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период со 12 ноября по 12 декабря 2019 года был осуществлен прием предложений от заинтересованных лиц по благоустройству наиболее посещаемой общественной территории сельского поселения.</w:t>
      </w:r>
    </w:p>
    <w:p w:rsidR="002112F1" w:rsidRDefault="002112F1" w:rsidP="002112F1">
      <w:pPr>
        <w:ind w:firstLine="696"/>
        <w:jc w:val="both"/>
      </w:pPr>
    </w:p>
    <w:p w:rsidR="00372EB9" w:rsidRDefault="002112F1" w:rsidP="00372EB9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выступила </w:t>
      </w:r>
      <w:r w:rsidR="00372EB9">
        <w:rPr>
          <w:sz w:val="28"/>
          <w:szCs w:val="28"/>
        </w:rPr>
        <w:t>Бадертдинова</w:t>
      </w:r>
      <w:r>
        <w:rPr>
          <w:sz w:val="28"/>
          <w:szCs w:val="28"/>
        </w:rPr>
        <w:t xml:space="preserve"> </w:t>
      </w:r>
      <w:r w:rsidR="00372EB9">
        <w:rPr>
          <w:sz w:val="28"/>
          <w:szCs w:val="28"/>
        </w:rPr>
        <w:t>Энже Рафиловна, председатель общественной комиссии.</w:t>
      </w:r>
    </w:p>
    <w:p w:rsidR="002112F1" w:rsidRDefault="00372EB9" w:rsidP="002112F1">
      <w:pPr>
        <w:ind w:firstLine="69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Энже Рафиловна отметила, что п</w:t>
      </w:r>
      <w:r w:rsidR="002112F1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13</w:t>
      </w:r>
      <w:r w:rsidR="002112F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2112F1">
        <w:rPr>
          <w:sz w:val="28"/>
          <w:szCs w:val="28"/>
        </w:rPr>
        <w:t xml:space="preserve">я от жителей с. </w:t>
      </w:r>
      <w:r>
        <w:rPr>
          <w:sz w:val="28"/>
          <w:szCs w:val="28"/>
        </w:rPr>
        <w:t>Шулганов</w:t>
      </w:r>
      <w:r w:rsidR="002112F1">
        <w:rPr>
          <w:sz w:val="28"/>
          <w:szCs w:val="28"/>
        </w:rPr>
        <w:t xml:space="preserve">о большинство заявок поступило по благоустройству </w:t>
      </w:r>
      <w:r>
        <w:rPr>
          <w:sz w:val="28"/>
          <w:szCs w:val="28"/>
        </w:rPr>
        <w:t>парк</w:t>
      </w:r>
      <w:r w:rsidR="002112F1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Победы,</w:t>
      </w:r>
      <w:r w:rsidR="002112F1">
        <w:rPr>
          <w:sz w:val="28"/>
          <w:szCs w:val="28"/>
        </w:rPr>
        <w:t xml:space="preserve"> где установлен памятник </w:t>
      </w:r>
      <w:r>
        <w:rPr>
          <w:sz w:val="28"/>
          <w:szCs w:val="28"/>
        </w:rPr>
        <w:t>погибшим в годы Великой Отечественной войны 1941 – 1945 гг.</w:t>
      </w:r>
      <w:r w:rsidR="002112F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112F1">
        <w:rPr>
          <w:sz w:val="28"/>
          <w:szCs w:val="28"/>
        </w:rPr>
        <w:t xml:space="preserve">обходимо установить </w:t>
      </w:r>
      <w:r w:rsidR="002112F1">
        <w:rPr>
          <w:rFonts w:cs="Times New Roman"/>
          <w:sz w:val="28"/>
          <w:szCs w:val="28"/>
        </w:rPr>
        <w:t xml:space="preserve">освещение, </w:t>
      </w:r>
      <w:r>
        <w:rPr>
          <w:rFonts w:cs="Times New Roman"/>
          <w:sz w:val="28"/>
          <w:szCs w:val="28"/>
        </w:rPr>
        <w:t xml:space="preserve">гранитные плиты с </w:t>
      </w:r>
      <w:r>
        <w:rPr>
          <w:rFonts w:cs="Times New Roman"/>
          <w:sz w:val="28"/>
          <w:szCs w:val="28"/>
        </w:rPr>
        <w:lastRenderedPageBreak/>
        <w:t xml:space="preserve">именами погибших, скамейки и урны, а также нужно благоустроить дорожку. </w:t>
      </w:r>
    </w:p>
    <w:p w:rsidR="002112F1" w:rsidRDefault="002112F1" w:rsidP="002112F1">
      <w:pPr>
        <w:jc w:val="both"/>
        <w:rPr>
          <w:sz w:val="28"/>
          <w:szCs w:val="28"/>
        </w:rPr>
      </w:pPr>
    </w:p>
    <w:p w:rsidR="002112F1" w:rsidRDefault="002112F1" w:rsidP="002112F1">
      <w:pPr>
        <w:ind w:firstLine="69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обсуждения заявок </w:t>
      </w:r>
      <w:r>
        <w:rPr>
          <w:rFonts w:cs="Times New Roman"/>
          <w:b/>
          <w:bCs/>
          <w:sz w:val="28"/>
          <w:szCs w:val="28"/>
        </w:rPr>
        <w:t>комиссия решила:</w:t>
      </w:r>
    </w:p>
    <w:p w:rsidR="002112F1" w:rsidRDefault="002112F1" w:rsidP="002112F1">
      <w:pPr>
        <w:ind w:firstLine="696"/>
        <w:jc w:val="both"/>
        <w:rPr>
          <w:sz w:val="28"/>
          <w:szCs w:val="28"/>
        </w:rPr>
      </w:pPr>
    </w:p>
    <w:p w:rsidR="002112F1" w:rsidRDefault="002112F1" w:rsidP="002112F1">
      <w:pPr>
        <w:numPr>
          <w:ilvl w:val="2"/>
          <w:numId w:val="2"/>
        </w:numPr>
        <w:ind w:left="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Одобрить для включения в 20</w:t>
      </w:r>
      <w:r w:rsidR="00372EB9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</w:t>
      </w:r>
      <w:r w:rsidR="00372EB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муниципальн</w:t>
      </w:r>
      <w:r w:rsidR="00372EB9">
        <w:rPr>
          <w:rFonts w:cs="Times New Roman"/>
          <w:sz w:val="28"/>
          <w:szCs w:val="28"/>
        </w:rPr>
        <w:t>ую программу</w:t>
      </w:r>
      <w:r>
        <w:rPr>
          <w:rFonts w:cs="Times New Roman"/>
          <w:sz w:val="28"/>
          <w:szCs w:val="28"/>
        </w:rPr>
        <w:t xml:space="preserve"> «Формирование городской среды сельского поселения Шулгановский сельсовет муниципального района Татышлинский район Республики Башкортостан на 2018-202</w:t>
      </w:r>
      <w:r w:rsidR="00372EB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годы» следующую наиболее посещаемую муниципальную территорию общественного пользования:</w:t>
      </w:r>
    </w:p>
    <w:p w:rsidR="002112F1" w:rsidRDefault="002112F1" w:rsidP="002112F1">
      <w:pPr>
        <w:spacing w:line="480" w:lineRule="auto"/>
        <w:ind w:firstLine="696"/>
        <w:jc w:val="both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70"/>
        <w:gridCol w:w="3024"/>
        <w:gridCol w:w="5856"/>
      </w:tblGrid>
      <w:tr w:rsidR="002112F1" w:rsidTr="0064487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F1" w:rsidRDefault="002112F1" w:rsidP="00644871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F1" w:rsidRDefault="002112F1" w:rsidP="0064487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</w:p>
          <w:p w:rsidR="002112F1" w:rsidRDefault="002112F1" w:rsidP="0064487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2F1" w:rsidRDefault="002112F1" w:rsidP="0064487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по благоустройству территории</w:t>
            </w:r>
          </w:p>
        </w:tc>
      </w:tr>
      <w:tr w:rsidR="002112F1" w:rsidTr="0064487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F1" w:rsidRDefault="002112F1" w:rsidP="0064487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2F1" w:rsidRDefault="002112F1" w:rsidP="00372EB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372EB9">
              <w:rPr>
                <w:sz w:val="28"/>
                <w:szCs w:val="28"/>
              </w:rPr>
              <w:t>Шулган</w:t>
            </w:r>
            <w:r>
              <w:rPr>
                <w:sz w:val="28"/>
                <w:szCs w:val="28"/>
              </w:rPr>
              <w:t xml:space="preserve">ово, </w:t>
            </w:r>
            <w:r w:rsidR="00372EB9">
              <w:rPr>
                <w:sz w:val="28"/>
                <w:szCs w:val="28"/>
              </w:rPr>
              <w:t>парк Победы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2F1" w:rsidRDefault="002112F1" w:rsidP="0064487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Покрытие тротуаров, их освещение, приобретение и установка малых архитектурных форм с подготовкой основания,</w:t>
            </w:r>
            <w:r>
              <w:rPr>
                <w:sz w:val="28"/>
                <w:szCs w:val="28"/>
              </w:rPr>
              <w:t xml:space="preserve"> установка скамеек, урн.</w:t>
            </w:r>
          </w:p>
        </w:tc>
      </w:tr>
    </w:tbl>
    <w:p w:rsidR="002112F1" w:rsidRDefault="002112F1" w:rsidP="002112F1">
      <w:pPr>
        <w:jc w:val="both"/>
      </w:pPr>
    </w:p>
    <w:p w:rsidR="002112F1" w:rsidRDefault="002112F1" w:rsidP="002112F1">
      <w:pPr>
        <w:ind w:firstLine="737"/>
        <w:jc w:val="both"/>
        <w:rPr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комиссии                                 </w:t>
      </w:r>
      <w:r w:rsidR="00946A59">
        <w:rPr>
          <w:rFonts w:cs="Times New Roman"/>
          <w:sz w:val="28"/>
          <w:szCs w:val="28"/>
        </w:rPr>
        <w:t xml:space="preserve">Э.Р. </w:t>
      </w:r>
      <w:r w:rsidR="00946A59">
        <w:rPr>
          <w:color w:val="000000"/>
          <w:sz w:val="28"/>
          <w:szCs w:val="28"/>
        </w:rPr>
        <w:t xml:space="preserve">Бадертдинова </w:t>
      </w:r>
    </w:p>
    <w:p w:rsidR="002112F1" w:rsidRDefault="002112F1" w:rsidP="002112F1">
      <w:pPr>
        <w:ind w:firstLine="737"/>
        <w:jc w:val="both"/>
        <w:rPr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комиссии                                       </w:t>
      </w:r>
      <w:r w:rsidR="00946A59">
        <w:rPr>
          <w:rFonts w:cs="Times New Roman"/>
          <w:sz w:val="28"/>
          <w:szCs w:val="28"/>
        </w:rPr>
        <w:t>Л.Д. Хуз</w:t>
      </w:r>
      <w:r>
        <w:rPr>
          <w:rFonts w:cs="Times New Roman"/>
          <w:sz w:val="28"/>
          <w:szCs w:val="28"/>
        </w:rPr>
        <w:t xml:space="preserve">ина </w:t>
      </w: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2112F1" w:rsidRDefault="002112F1" w:rsidP="002112F1">
      <w:pPr>
        <w:ind w:firstLine="737"/>
        <w:jc w:val="both"/>
        <w:rPr>
          <w:rFonts w:cs="Times New Roman"/>
          <w:sz w:val="28"/>
          <w:szCs w:val="28"/>
        </w:rPr>
      </w:pPr>
    </w:p>
    <w:p w:rsidR="008A1BC7" w:rsidRDefault="008A1BC7"/>
    <w:sectPr w:rsidR="008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16"/>
    <w:rsid w:val="002112F1"/>
    <w:rsid w:val="00372EB9"/>
    <w:rsid w:val="00394C82"/>
    <w:rsid w:val="00825016"/>
    <w:rsid w:val="008A1BC7"/>
    <w:rsid w:val="00946A59"/>
    <w:rsid w:val="009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6997-DC00-44F6-94A4-35CEF6C5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2020-02-10T04:11:00Z</dcterms:created>
  <dcterms:modified xsi:type="dcterms:W3CDTF">2020-07-15T04:40:00Z</dcterms:modified>
</cp:coreProperties>
</file>