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E14FC7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0E3294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Правительства РБ от 28.10.2016 N 451</w:t>
            </w:r>
            <w:r>
              <w:rPr>
                <w:sz w:val="48"/>
                <w:szCs w:val="48"/>
              </w:rPr>
              <w:br/>
              <w:t>(ред. от 14.12.2018)</w:t>
            </w:r>
            <w:r>
              <w:rPr>
                <w:sz w:val="48"/>
                <w:szCs w:val="48"/>
              </w:rPr>
              <w:br/>
              <w:t>"Об утверждении Порядка предоставления субсидии некоммерческой организации, образующей инфраструктуру поддержки субъектов малого и среднего предпринимательства Республики Башкортостан,</w:t>
            </w:r>
            <w:r>
              <w:rPr>
                <w:sz w:val="48"/>
                <w:szCs w:val="48"/>
              </w:rPr>
              <w:t xml:space="preserve"> в целях финансового обеспечения затрат на создание и развитие Офиса Республики Башкортостан по координации поддержки малого бизнеса регионов стран - участниц ШОС и БРИКС"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0E3294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15.07.2019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0E32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0E3294">
      <w:pPr>
        <w:pStyle w:val="ConsPlusNormal"/>
        <w:outlineLvl w:val="0"/>
      </w:pPr>
    </w:p>
    <w:p w:rsidR="00000000" w:rsidRDefault="000E3294">
      <w:pPr>
        <w:pStyle w:val="ConsPlusTitle"/>
        <w:jc w:val="center"/>
        <w:outlineLvl w:val="0"/>
      </w:pPr>
      <w:r>
        <w:t>ПРАВИТЕЛЬСТВО РЕСПУБЛИКИ БАШКОРТОСТАН</w:t>
      </w:r>
    </w:p>
    <w:p w:rsidR="00000000" w:rsidRDefault="000E3294">
      <w:pPr>
        <w:pStyle w:val="ConsPlusTitle"/>
        <w:jc w:val="center"/>
      </w:pPr>
    </w:p>
    <w:p w:rsidR="00000000" w:rsidRDefault="000E3294">
      <w:pPr>
        <w:pStyle w:val="ConsPlusTitle"/>
        <w:jc w:val="center"/>
      </w:pPr>
      <w:r>
        <w:t>ПОСТАНОВЛЕНИЕ</w:t>
      </w:r>
    </w:p>
    <w:p w:rsidR="00000000" w:rsidRDefault="000E3294">
      <w:pPr>
        <w:pStyle w:val="ConsPlusTitle"/>
        <w:jc w:val="center"/>
      </w:pPr>
      <w:r>
        <w:t>от 28 октября 2016 г. N 451</w:t>
      </w:r>
    </w:p>
    <w:p w:rsidR="00000000" w:rsidRDefault="000E3294">
      <w:pPr>
        <w:pStyle w:val="ConsPlusTitle"/>
        <w:jc w:val="center"/>
      </w:pPr>
    </w:p>
    <w:p w:rsidR="00000000" w:rsidRDefault="000E3294">
      <w:pPr>
        <w:pStyle w:val="ConsPlusTitle"/>
        <w:jc w:val="center"/>
      </w:pPr>
      <w:r>
        <w:t>ОБ УТВЕРЖДЕНИИ ПОРЯДКА ПРЕДОСТАВЛЕНИЯ СУБСИДИИ</w:t>
      </w:r>
    </w:p>
    <w:p w:rsidR="00000000" w:rsidRDefault="000E3294">
      <w:pPr>
        <w:pStyle w:val="ConsPlusTitle"/>
        <w:jc w:val="center"/>
      </w:pPr>
      <w:r>
        <w:t>НЕКОММЕРЧЕСКОЙ ОРГАНИЗАЦИИ, ОБРАЗУЮЩЕЙ ИНФРАСТРУКТУРУ</w:t>
      </w:r>
    </w:p>
    <w:p w:rsidR="00000000" w:rsidRDefault="000E3294">
      <w:pPr>
        <w:pStyle w:val="ConsPlusTitle"/>
        <w:jc w:val="center"/>
      </w:pPr>
      <w:r>
        <w:t>ПОДДЕРЖКИ СУБЪЕКТОВ МАЛОГО И СРЕДНЕГО</w:t>
      </w:r>
    </w:p>
    <w:p w:rsidR="00000000" w:rsidRDefault="000E3294">
      <w:pPr>
        <w:pStyle w:val="ConsPlusTitle"/>
        <w:jc w:val="center"/>
      </w:pPr>
      <w:r>
        <w:t>ПРЕДПРИНИМАТЕЛЬСТВА РЕСПУБЛИКИ БАШКОРТОСТАН, В ЦЕЛЯХ</w:t>
      </w:r>
    </w:p>
    <w:p w:rsidR="00000000" w:rsidRDefault="000E3294">
      <w:pPr>
        <w:pStyle w:val="ConsPlusTitle"/>
        <w:jc w:val="center"/>
      </w:pPr>
      <w:r>
        <w:t>ФИНАНСОВОГО ОБЕСПЕЧЕНИЯ ЗАТРАТ НА СОЗДАНИЕ И РАЗВИТИЕ</w:t>
      </w:r>
    </w:p>
    <w:p w:rsidR="00000000" w:rsidRDefault="000E3294">
      <w:pPr>
        <w:pStyle w:val="ConsPlusTitle"/>
        <w:jc w:val="center"/>
      </w:pPr>
      <w:r>
        <w:t>ОФИСА РЕСПУБЛИКИ БАШКОРТОСТАН ПО КООРДИНАЦИИ ПОДДЕРЖКИ</w:t>
      </w:r>
    </w:p>
    <w:p w:rsidR="00000000" w:rsidRDefault="000E3294">
      <w:pPr>
        <w:pStyle w:val="ConsPlusTitle"/>
        <w:jc w:val="center"/>
      </w:pPr>
      <w:r>
        <w:t>МАЛОГО БИЗНЕСА РЕГИОНОВ СТРАН - УЧАСТНИЦ ШОС И БРИКС</w:t>
      </w:r>
    </w:p>
    <w:p w:rsidR="00000000" w:rsidRDefault="000E3294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0E329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0E329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</w:t>
            </w:r>
            <w:r>
              <w:rPr>
                <w:color w:val="392C69"/>
              </w:rPr>
              <w:t xml:space="preserve">тановлений Правительства РБ от 16.08.2017 </w:t>
            </w:r>
            <w:hyperlink r:id="rId9" w:history="1">
              <w:r>
                <w:rPr>
                  <w:color w:val="0000FF"/>
                </w:rPr>
                <w:t>N 371</w:t>
              </w:r>
            </w:hyperlink>
            <w:r>
              <w:rPr>
                <w:color w:val="392C69"/>
              </w:rPr>
              <w:t>,</w:t>
            </w:r>
          </w:p>
          <w:p w:rsidR="00000000" w:rsidRDefault="000E329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14.12.2018 </w:t>
            </w:r>
            <w:hyperlink r:id="rId10" w:history="1">
              <w:r>
                <w:rPr>
                  <w:color w:val="0000FF"/>
                </w:rPr>
                <w:t>N 612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0E3294">
      <w:pPr>
        <w:pStyle w:val="ConsPlusNormal"/>
        <w:jc w:val="center"/>
      </w:pPr>
    </w:p>
    <w:p w:rsidR="00000000" w:rsidRDefault="000E3294">
      <w:pPr>
        <w:pStyle w:val="ConsPlusNormal"/>
        <w:ind w:firstLine="540"/>
        <w:jc w:val="both"/>
      </w:pPr>
      <w:r>
        <w:t>Правительство Республики Башкортостан постановляет:</w:t>
      </w:r>
    </w:p>
    <w:p w:rsidR="00000000" w:rsidRDefault="000E3294">
      <w:pPr>
        <w:pStyle w:val="ConsPlusNormal"/>
        <w:spacing w:before="240"/>
        <w:ind w:firstLine="540"/>
        <w:jc w:val="both"/>
      </w:pPr>
      <w:r>
        <w:t xml:space="preserve">1. Утвердить прилагаемый </w:t>
      </w:r>
      <w:hyperlink w:anchor="Par37" w:tooltip="ПОРЯДОК" w:history="1">
        <w:r>
          <w:rPr>
            <w:color w:val="0000FF"/>
          </w:rPr>
          <w:t>Порядок</w:t>
        </w:r>
      </w:hyperlink>
      <w:r>
        <w:t xml:space="preserve"> предоставления субсидии некоммерческой </w:t>
      </w:r>
      <w:r>
        <w:t>организации, образующей инфраструктуру поддержки субъектов малого и среднего предпринимательства Республики Башкортостан, в целях финансового обеспечения затрат на создание и развитие Офиса Республики Башкортостан по координации поддержки малого бизнеса ре</w:t>
      </w:r>
      <w:r>
        <w:t>гионов стран - участниц ШОС и БРИКС.</w:t>
      </w:r>
    </w:p>
    <w:p w:rsidR="00000000" w:rsidRDefault="000E3294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РБ от 16.08.2017 N 371)</w:t>
      </w:r>
    </w:p>
    <w:p w:rsidR="00000000" w:rsidRDefault="000E3294">
      <w:pPr>
        <w:pStyle w:val="ConsPlusNormal"/>
        <w:spacing w:before="240"/>
        <w:ind w:firstLine="540"/>
        <w:jc w:val="both"/>
      </w:pPr>
      <w:r>
        <w:t>2. Контроль за исполнением настоящего Постановл</w:t>
      </w:r>
      <w:r>
        <w:t>ения возложить на заместителя Премьер-министра Правительства Республики Башкортостан Самедова Ф.А.</w:t>
      </w:r>
    </w:p>
    <w:p w:rsidR="00000000" w:rsidRDefault="000E3294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РБ от 16.</w:t>
      </w:r>
      <w:r>
        <w:t>08.2017 N 371)</w:t>
      </w:r>
    </w:p>
    <w:p w:rsidR="00000000" w:rsidRDefault="000E3294">
      <w:pPr>
        <w:pStyle w:val="ConsPlusNormal"/>
        <w:ind w:firstLine="540"/>
        <w:jc w:val="both"/>
      </w:pPr>
    </w:p>
    <w:p w:rsidR="00000000" w:rsidRDefault="000E3294">
      <w:pPr>
        <w:pStyle w:val="ConsPlusNormal"/>
        <w:jc w:val="right"/>
      </w:pPr>
      <w:r>
        <w:t>Премьер-министр</w:t>
      </w:r>
    </w:p>
    <w:p w:rsidR="00000000" w:rsidRDefault="000E3294">
      <w:pPr>
        <w:pStyle w:val="ConsPlusNormal"/>
        <w:jc w:val="right"/>
      </w:pPr>
      <w:r>
        <w:t>Правительства</w:t>
      </w:r>
    </w:p>
    <w:p w:rsidR="00000000" w:rsidRDefault="000E3294">
      <w:pPr>
        <w:pStyle w:val="ConsPlusNormal"/>
        <w:jc w:val="right"/>
      </w:pPr>
      <w:r>
        <w:t>Республики Башкортостан</w:t>
      </w:r>
    </w:p>
    <w:p w:rsidR="00000000" w:rsidRDefault="000E3294">
      <w:pPr>
        <w:pStyle w:val="ConsPlusNormal"/>
        <w:jc w:val="right"/>
      </w:pPr>
      <w:r>
        <w:t>Р.Х.МАРДАНОВ</w:t>
      </w:r>
    </w:p>
    <w:p w:rsidR="00000000" w:rsidRDefault="000E3294">
      <w:pPr>
        <w:pStyle w:val="ConsPlusNormal"/>
        <w:jc w:val="both"/>
      </w:pPr>
    </w:p>
    <w:p w:rsidR="00000000" w:rsidRDefault="000E3294">
      <w:pPr>
        <w:pStyle w:val="ConsPlusNormal"/>
        <w:jc w:val="both"/>
      </w:pPr>
    </w:p>
    <w:p w:rsidR="00000000" w:rsidRDefault="000E3294">
      <w:pPr>
        <w:pStyle w:val="ConsPlusNormal"/>
        <w:jc w:val="both"/>
      </w:pPr>
    </w:p>
    <w:p w:rsidR="00000000" w:rsidRDefault="000E3294">
      <w:pPr>
        <w:pStyle w:val="ConsPlusNormal"/>
        <w:jc w:val="both"/>
      </w:pPr>
    </w:p>
    <w:p w:rsidR="00000000" w:rsidRDefault="000E3294">
      <w:pPr>
        <w:pStyle w:val="ConsPlusNormal"/>
        <w:jc w:val="both"/>
      </w:pPr>
    </w:p>
    <w:p w:rsidR="00000000" w:rsidRDefault="000E3294">
      <w:pPr>
        <w:pStyle w:val="ConsPlusNormal"/>
        <w:jc w:val="right"/>
        <w:outlineLvl w:val="0"/>
      </w:pPr>
      <w:r>
        <w:t>Утвержден</w:t>
      </w:r>
    </w:p>
    <w:p w:rsidR="00000000" w:rsidRDefault="000E3294">
      <w:pPr>
        <w:pStyle w:val="ConsPlusNormal"/>
        <w:jc w:val="right"/>
      </w:pPr>
      <w:r>
        <w:t>Постановлением Правительства</w:t>
      </w:r>
    </w:p>
    <w:p w:rsidR="00000000" w:rsidRDefault="000E3294">
      <w:pPr>
        <w:pStyle w:val="ConsPlusNormal"/>
        <w:jc w:val="right"/>
      </w:pPr>
      <w:r>
        <w:t>Республики Башкортостан</w:t>
      </w:r>
    </w:p>
    <w:p w:rsidR="00000000" w:rsidRDefault="000E3294">
      <w:pPr>
        <w:pStyle w:val="ConsPlusNormal"/>
        <w:jc w:val="right"/>
      </w:pPr>
      <w:r>
        <w:t>от 28 октября 2016 г. N 451</w:t>
      </w:r>
    </w:p>
    <w:p w:rsidR="00000000" w:rsidRDefault="000E3294">
      <w:pPr>
        <w:pStyle w:val="ConsPlusNormal"/>
        <w:jc w:val="center"/>
      </w:pPr>
    </w:p>
    <w:p w:rsidR="00000000" w:rsidRDefault="000E3294">
      <w:pPr>
        <w:pStyle w:val="ConsPlusTitle"/>
        <w:jc w:val="center"/>
      </w:pPr>
      <w:bookmarkStart w:id="1" w:name="Par37"/>
      <w:bookmarkEnd w:id="1"/>
      <w:r>
        <w:t>ПОРЯДОК</w:t>
      </w:r>
    </w:p>
    <w:p w:rsidR="00000000" w:rsidRDefault="000E3294">
      <w:pPr>
        <w:pStyle w:val="ConsPlusTitle"/>
        <w:jc w:val="center"/>
      </w:pPr>
      <w:r>
        <w:lastRenderedPageBreak/>
        <w:t>ПРЕДОСТАВЛЕНИЯ СУБСИДИИ НЕКОММЕРЧЕСКОЙ ОРГАНИЗАЦИИ,</w:t>
      </w:r>
    </w:p>
    <w:p w:rsidR="00000000" w:rsidRDefault="000E3294">
      <w:pPr>
        <w:pStyle w:val="ConsPlusTitle"/>
        <w:jc w:val="center"/>
      </w:pPr>
      <w:r>
        <w:t>ОБРАЗУЮЩЕЙ ИНФРАСТРУКТУРУ ПОДДЕРЖКИ СУБЪЕКТОВ МАЛОГО</w:t>
      </w:r>
    </w:p>
    <w:p w:rsidR="00000000" w:rsidRDefault="000E3294">
      <w:pPr>
        <w:pStyle w:val="ConsPlusTitle"/>
        <w:jc w:val="center"/>
      </w:pPr>
      <w:r>
        <w:t>И СРЕДНЕГО ПРЕДПРИНИМАТЕЛЬСТВА РЕСПУБЛИКИ БАШКОРТОСТАН,</w:t>
      </w:r>
    </w:p>
    <w:p w:rsidR="00000000" w:rsidRDefault="000E3294">
      <w:pPr>
        <w:pStyle w:val="ConsPlusTitle"/>
        <w:jc w:val="center"/>
      </w:pPr>
      <w:r>
        <w:t>В ЦЕЛЯХ ФИНАНСОВОГО ОБЕСПЕЧЕНИЯ ЗАТРАТ НА СОЗДАНИЕ</w:t>
      </w:r>
    </w:p>
    <w:p w:rsidR="00000000" w:rsidRDefault="000E3294">
      <w:pPr>
        <w:pStyle w:val="ConsPlusTitle"/>
        <w:jc w:val="center"/>
      </w:pPr>
      <w:r>
        <w:t>И РАЗВИТИЕ ОФИСА РЕСПУБЛИКИ БАШКОРТОСТАН ПО КООРДИНАЦИИ</w:t>
      </w:r>
    </w:p>
    <w:p w:rsidR="00000000" w:rsidRDefault="000E3294">
      <w:pPr>
        <w:pStyle w:val="ConsPlusTitle"/>
        <w:jc w:val="center"/>
      </w:pPr>
      <w:r>
        <w:t>ПОДДЕРЖКИ МАЛОГО БИЗНЕСА РЕГИОНОВ</w:t>
      </w:r>
    </w:p>
    <w:p w:rsidR="00000000" w:rsidRDefault="000E3294">
      <w:pPr>
        <w:pStyle w:val="ConsPlusTitle"/>
        <w:jc w:val="center"/>
      </w:pPr>
      <w:r>
        <w:t xml:space="preserve">СТРАН </w:t>
      </w:r>
      <w:r>
        <w:t>- УЧАСТНИЦ ШОС И БРИКС</w:t>
      </w:r>
    </w:p>
    <w:p w:rsidR="00000000" w:rsidRDefault="000E3294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0E329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0E329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РБ от 16.08.2017 </w:t>
            </w:r>
            <w:hyperlink r:id="rId13" w:history="1">
              <w:r>
                <w:rPr>
                  <w:color w:val="0000FF"/>
                </w:rPr>
                <w:t>N 371</w:t>
              </w:r>
            </w:hyperlink>
            <w:r>
              <w:rPr>
                <w:color w:val="392C69"/>
              </w:rPr>
              <w:t>,</w:t>
            </w:r>
          </w:p>
          <w:p w:rsidR="00000000" w:rsidRDefault="000E329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14.12.2018 </w:t>
            </w:r>
            <w:hyperlink r:id="rId14" w:history="1">
              <w:r>
                <w:rPr>
                  <w:color w:val="0000FF"/>
                </w:rPr>
                <w:t>N 612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0E3294">
      <w:pPr>
        <w:pStyle w:val="ConsPlusNormal"/>
        <w:jc w:val="center"/>
      </w:pPr>
    </w:p>
    <w:p w:rsidR="00000000" w:rsidRDefault="000E3294">
      <w:pPr>
        <w:pStyle w:val="ConsPlusTitle"/>
        <w:jc w:val="center"/>
        <w:outlineLvl w:val="1"/>
      </w:pPr>
      <w:r>
        <w:t>1. ОБЩИЕ ПОЛОЖЕНИЯ</w:t>
      </w:r>
    </w:p>
    <w:p w:rsidR="00000000" w:rsidRDefault="000E3294">
      <w:pPr>
        <w:pStyle w:val="ConsPlusNormal"/>
        <w:jc w:val="center"/>
      </w:pPr>
    </w:p>
    <w:p w:rsidR="00000000" w:rsidRDefault="000E3294">
      <w:pPr>
        <w:pStyle w:val="ConsPlusNormal"/>
        <w:ind w:firstLine="540"/>
        <w:jc w:val="both"/>
      </w:pPr>
      <w:r>
        <w:t>1.1. Настоящий Порядок определяет цели, условия, механизм предоставления субсидии за счет средств бюджета Республики Башкортостан некоммерческой организации, образующей инфраструктуру поддержки субъектов малого и среднего предпринимательства Республики Баш</w:t>
      </w:r>
      <w:r>
        <w:t>кортостан, в целях финансового обеспечения затрат на создание и развитие Офиса Республики Башкортостан по координации поддержки малого бизнеса регионов стран - участниц ШОС и БРИКС (далее соответственно - организация инфраструктуры, субсидия, Офис).</w:t>
      </w:r>
    </w:p>
    <w:p w:rsidR="00000000" w:rsidRDefault="000E3294">
      <w:pPr>
        <w:pStyle w:val="ConsPlusNormal"/>
        <w:spacing w:before="240"/>
        <w:ind w:firstLine="540"/>
        <w:jc w:val="both"/>
      </w:pPr>
      <w:r>
        <w:t>1.2. С</w:t>
      </w:r>
      <w:r>
        <w:t>убсидия предоставляется на конкурсной основе.</w:t>
      </w:r>
    </w:p>
    <w:p w:rsidR="00000000" w:rsidRDefault="000E3294">
      <w:pPr>
        <w:pStyle w:val="ConsPlusNormal"/>
        <w:jc w:val="both"/>
      </w:pPr>
      <w:r>
        <w:t xml:space="preserve">(п. 1.2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РБ от 14.12.2018 N 612)</w:t>
      </w:r>
    </w:p>
    <w:p w:rsidR="00000000" w:rsidRDefault="000E3294">
      <w:pPr>
        <w:pStyle w:val="ConsPlusNormal"/>
        <w:spacing w:before="240"/>
        <w:ind w:firstLine="540"/>
        <w:jc w:val="both"/>
      </w:pPr>
      <w:r>
        <w:t>1.3. Субсидия предоставляется в</w:t>
      </w:r>
      <w:r>
        <w:t xml:space="preserve"> размере запрашиваемых организацией инфраструктуры средств согласно смете расходов, указанной в </w:t>
      </w:r>
      <w:hyperlink w:anchor="Par95" w:tooltip="г) смету расходов заявителя на создание и развитие Офиса по форме согласно приложению N 1 к настоящему Порядку с обоснованием статей расходов;" w:history="1">
        <w:r>
          <w:rPr>
            <w:color w:val="0000FF"/>
          </w:rPr>
          <w:t>подпункте "г" пункта 2.5</w:t>
        </w:r>
      </w:hyperlink>
      <w:r>
        <w:t xml:space="preserve"> настоящего Порядка, в пределах бюджетных ассигнований, предусмотренных законом Республики Башкортостан о бюджете Республики Башкортостан на соответствующий финансовый год и плановый период, и лимитов бюджетных обязательст</w:t>
      </w:r>
      <w:r>
        <w:t>в, утвержденных Госкомитету на соответствующие цели.</w:t>
      </w:r>
    </w:p>
    <w:p w:rsidR="00000000" w:rsidRDefault="000E3294">
      <w:pPr>
        <w:pStyle w:val="ConsPlusNormal"/>
        <w:jc w:val="both"/>
      </w:pPr>
      <w:r>
        <w:t xml:space="preserve">(п. 1.3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РБ от 14.12.2018 N 612)</w:t>
      </w:r>
    </w:p>
    <w:p w:rsidR="00000000" w:rsidRDefault="000E3294">
      <w:pPr>
        <w:pStyle w:val="ConsPlusNormal"/>
        <w:spacing w:before="240"/>
        <w:ind w:firstLine="540"/>
        <w:jc w:val="both"/>
      </w:pPr>
      <w:r>
        <w:t>1.4. Государственный ком</w:t>
      </w:r>
      <w:r>
        <w:t xml:space="preserve">итет Республики Башкортостан по предпринимательству и туризму (далее - Госкомитет) является главным распорядителем бюджетных средств, до которого в соответствии с бюджетным законодательством Российской Федерации как получателя бюджетных средств доведены в </w:t>
      </w:r>
      <w:r>
        <w:t>установленном порядке лимиты бюджетных обязательств на предоставление субсидии на соответствующий финансовый год и плановый период.</w:t>
      </w:r>
    </w:p>
    <w:p w:rsidR="00000000" w:rsidRDefault="000E3294">
      <w:pPr>
        <w:pStyle w:val="ConsPlusNormal"/>
        <w:spacing w:before="240"/>
        <w:ind w:firstLine="540"/>
        <w:jc w:val="both"/>
      </w:pPr>
      <w:bookmarkStart w:id="2" w:name="Par57"/>
      <w:bookmarkEnd w:id="2"/>
      <w:r>
        <w:t>1.5. Субсидия предоставляется организации инфраструктуры на финансовое обеспечение затрат, необходимых для создани</w:t>
      </w:r>
      <w:r>
        <w:t>я и развития Офиса, а именно:</w:t>
      </w:r>
    </w:p>
    <w:p w:rsidR="00000000" w:rsidRDefault="000E3294">
      <w:pPr>
        <w:pStyle w:val="ConsPlusNormal"/>
        <w:spacing w:before="240"/>
        <w:ind w:firstLine="540"/>
        <w:jc w:val="both"/>
      </w:pPr>
      <w:r>
        <w:t>а) на оказание информационно-консультационных услуг по вопросам:</w:t>
      </w:r>
    </w:p>
    <w:p w:rsidR="00000000" w:rsidRDefault="000E3294">
      <w:pPr>
        <w:pStyle w:val="ConsPlusNormal"/>
        <w:spacing w:before="240"/>
        <w:ind w:firstLine="540"/>
        <w:jc w:val="both"/>
      </w:pPr>
      <w:r>
        <w:t>реализации лучших практик регионов стран - участниц ШОС и БРИКС по формированию благоприятной среды для ведения бизнеса;</w:t>
      </w:r>
    </w:p>
    <w:p w:rsidR="00000000" w:rsidRDefault="000E3294">
      <w:pPr>
        <w:pStyle w:val="ConsPlusNormal"/>
        <w:spacing w:before="240"/>
        <w:ind w:firstLine="540"/>
        <w:jc w:val="both"/>
      </w:pPr>
      <w:r>
        <w:t>распространения информации о наиболее пе</w:t>
      </w:r>
      <w:r>
        <w:t>рспективных совместных инвестиционных проектах малого бизнеса регионов стран - участниц ШОС и БРИКС;</w:t>
      </w:r>
    </w:p>
    <w:p w:rsidR="00000000" w:rsidRDefault="000E3294">
      <w:pPr>
        <w:pStyle w:val="ConsPlusNormal"/>
        <w:spacing w:before="240"/>
        <w:ind w:firstLine="540"/>
        <w:jc w:val="both"/>
      </w:pPr>
      <w:r>
        <w:lastRenderedPageBreak/>
        <w:t>отбора франшиз регионов стран - участниц ШОС и БРИКС;</w:t>
      </w:r>
    </w:p>
    <w:p w:rsidR="00000000" w:rsidRDefault="000E3294">
      <w:pPr>
        <w:pStyle w:val="ConsPlusNormal"/>
        <w:spacing w:before="240"/>
        <w:ind w:firstLine="540"/>
        <w:jc w:val="both"/>
      </w:pPr>
      <w:r>
        <w:t>предоставления контактных данных о международных и российских производителях, экспортерах и импортера</w:t>
      </w:r>
      <w:r>
        <w:t>х;</w:t>
      </w:r>
    </w:p>
    <w:p w:rsidR="00000000" w:rsidRDefault="000E3294">
      <w:pPr>
        <w:pStyle w:val="ConsPlusNormal"/>
        <w:spacing w:before="240"/>
        <w:ind w:firstLine="540"/>
        <w:jc w:val="both"/>
      </w:pPr>
      <w:r>
        <w:t>б) на содействие развитию делового, технологического, научного сотрудничества стран - участниц ШОС и БРИКС, а также продвижение продукции российских предприятий на международные и межрегиональные рынки, в том числе на:</w:t>
      </w:r>
    </w:p>
    <w:p w:rsidR="00000000" w:rsidRDefault="000E3294">
      <w:pPr>
        <w:pStyle w:val="ConsPlusNormal"/>
        <w:spacing w:before="240"/>
        <w:ind w:firstLine="540"/>
        <w:jc w:val="both"/>
      </w:pPr>
      <w:r>
        <w:t>поиск потенциальных деловых, техно</w:t>
      </w:r>
      <w:r>
        <w:t>логических, научных партнеров с учетом потребностей российских и международных компаний;</w:t>
      </w:r>
    </w:p>
    <w:p w:rsidR="00000000" w:rsidRDefault="000E3294">
      <w:pPr>
        <w:pStyle w:val="ConsPlusNormal"/>
        <w:spacing w:before="240"/>
        <w:ind w:firstLine="540"/>
        <w:jc w:val="both"/>
      </w:pPr>
      <w:r>
        <w:t>информационный обмен коммерческими предложениями, запросами и деловой информацией, а также предложениями делового, технологического, научного сотрудничества;</w:t>
      </w:r>
    </w:p>
    <w:p w:rsidR="00000000" w:rsidRDefault="000E3294">
      <w:pPr>
        <w:pStyle w:val="ConsPlusNormal"/>
        <w:spacing w:before="240"/>
        <w:ind w:firstLine="540"/>
        <w:jc w:val="both"/>
      </w:pPr>
      <w:r>
        <w:t>проведение на региональном, федеральном и международном уровнях мероприятий, способствующих развитию делового, технологического, научного сотрудничества между российскими и международными компаниями (семинаров, деловых встреч, информационных мероприятий, к</w:t>
      </w:r>
      <w:r>
        <w:t>руглых столов, конференций, деловых миссий, бирж контактов);</w:t>
      </w:r>
    </w:p>
    <w:p w:rsidR="00000000" w:rsidRDefault="000E3294">
      <w:pPr>
        <w:pStyle w:val="ConsPlusNormal"/>
        <w:spacing w:before="240"/>
        <w:ind w:firstLine="540"/>
        <w:jc w:val="both"/>
      </w:pPr>
      <w:r>
        <w:t>в) на формирование единого информационного пространства для поддержки деятельности предпринимателей стран - участниц ШОС и БРИКС при реализации ими совместных проектов, в том числе посредством со</w:t>
      </w:r>
      <w:r>
        <w:t>здания специализированного Интернет-портала;</w:t>
      </w:r>
    </w:p>
    <w:p w:rsidR="00000000" w:rsidRDefault="000E3294">
      <w:pPr>
        <w:pStyle w:val="ConsPlusNormal"/>
        <w:spacing w:before="240"/>
        <w:ind w:firstLine="540"/>
        <w:jc w:val="both"/>
      </w:pPr>
      <w:r>
        <w:t>г) на подготовку и дальнейшую актуализацию каталога лучших практик регионов стран - участниц ШОС и БРИКС по формированию благоприятной среды для ведения бизнеса.</w:t>
      </w:r>
    </w:p>
    <w:p w:rsidR="00000000" w:rsidRDefault="000E3294">
      <w:pPr>
        <w:pStyle w:val="ConsPlusNormal"/>
        <w:spacing w:before="240"/>
        <w:ind w:firstLine="540"/>
        <w:jc w:val="both"/>
      </w:pPr>
      <w:r>
        <w:t xml:space="preserve">1.6. По направлениям затрат на фонд оплаты труда </w:t>
      </w:r>
      <w:r>
        <w:t>и начисления на оплату труда сотрудников Офиса субсидия не предоставляется.</w:t>
      </w:r>
    </w:p>
    <w:p w:rsidR="00000000" w:rsidRDefault="000E3294">
      <w:pPr>
        <w:pStyle w:val="ConsPlusNormal"/>
        <w:spacing w:before="240"/>
        <w:ind w:firstLine="540"/>
        <w:jc w:val="both"/>
      </w:pPr>
      <w:r>
        <w:t>1.7. Организация инфраструктуры на момент представления заявления на предоставление субсидии должна соответствовать следующим требованиям:</w:t>
      </w:r>
    </w:p>
    <w:p w:rsidR="00000000" w:rsidRDefault="000E3294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РБ от 14.12.2018 N 612)</w:t>
      </w:r>
    </w:p>
    <w:p w:rsidR="00000000" w:rsidRDefault="000E3294">
      <w:pPr>
        <w:pStyle w:val="ConsPlusNormal"/>
        <w:spacing w:before="240"/>
        <w:ind w:firstLine="540"/>
        <w:jc w:val="both"/>
      </w:pPr>
      <w:r>
        <w:t>отсутствие задолженности по налогам, сборам и иным обязательным платежам в бюджеты бюджетной системы Российской Федерации, ср</w:t>
      </w:r>
      <w:r>
        <w:t>ок исполнения по которым наступил в соответствии с законодательством Российской Федерации;</w:t>
      </w:r>
    </w:p>
    <w:p w:rsidR="00000000" w:rsidRDefault="000E3294">
      <w:pPr>
        <w:pStyle w:val="ConsPlusNormal"/>
        <w:spacing w:before="240"/>
        <w:ind w:firstLine="540"/>
        <w:jc w:val="both"/>
      </w:pPr>
      <w:r>
        <w:t>отсутствие просроченной задолженности по возврату в соответствующий бюджет бюджетной системы Российской Федерации субсидий, бюджетных инвестиций, предоставленных в т</w:t>
      </w:r>
      <w:r>
        <w:t>ом числе в соответствии с иными правовыми актами, и иной просроченной задолженности перед соответствующим бюджетом бюджетной системы Российской Федерации;</w:t>
      </w:r>
    </w:p>
    <w:p w:rsidR="00000000" w:rsidRDefault="000E3294">
      <w:pPr>
        <w:pStyle w:val="ConsPlusNormal"/>
        <w:spacing w:before="240"/>
        <w:ind w:firstLine="540"/>
        <w:jc w:val="both"/>
      </w:pPr>
      <w:r>
        <w:t>не должна находиться в процессе реорганизации, ликвидации, банкротства и должны отсутствовать огранич</w:t>
      </w:r>
      <w:r>
        <w:t>ения на осуществление хозяйственной деятельности;</w:t>
      </w:r>
    </w:p>
    <w:p w:rsidR="00000000" w:rsidRDefault="000E3294">
      <w:pPr>
        <w:pStyle w:val="ConsPlusNormal"/>
        <w:spacing w:before="240"/>
        <w:ind w:firstLine="540"/>
        <w:jc w:val="both"/>
      </w:pPr>
      <w:r>
        <w:t>не должна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являютс</w:t>
      </w:r>
      <w:r>
        <w:t xml:space="preserve">я государство или территория, включенные в утверждаемый </w:t>
      </w:r>
      <w:r>
        <w:lastRenderedPageBreak/>
        <w:t>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</w:t>
      </w:r>
      <w:r>
        <w:t>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000000" w:rsidRDefault="000E3294">
      <w:pPr>
        <w:pStyle w:val="ConsPlusNormal"/>
        <w:spacing w:before="240"/>
        <w:ind w:firstLine="540"/>
        <w:jc w:val="both"/>
      </w:pPr>
      <w:r>
        <w:t>не должна получать средства из соответствующего бюджета бюджетной системы Российской Федерации согласно иным нормативным правовым</w:t>
      </w:r>
      <w:r>
        <w:t xml:space="preserve"> актам, муниципальным правовым актам на цели, указанные в </w:t>
      </w:r>
      <w:hyperlink w:anchor="Par57" w:tooltip="1.5. Субсидия предоставляется организации инфраструктуры на финансовое обеспечение затрат, необходимых для создания и развития Офиса, а именно:" w:history="1">
        <w:r>
          <w:rPr>
            <w:color w:val="0000FF"/>
          </w:rPr>
          <w:t>пункте 1.5</w:t>
        </w:r>
      </w:hyperlink>
      <w:r>
        <w:t xml:space="preserve"> настоящего Поряд</w:t>
      </w:r>
      <w:r>
        <w:t>ка.</w:t>
      </w:r>
    </w:p>
    <w:p w:rsidR="00000000" w:rsidRDefault="000E3294">
      <w:pPr>
        <w:pStyle w:val="ConsPlusNormal"/>
        <w:jc w:val="center"/>
      </w:pPr>
    </w:p>
    <w:p w:rsidR="00000000" w:rsidRDefault="000E3294">
      <w:pPr>
        <w:pStyle w:val="ConsPlusTitle"/>
        <w:jc w:val="center"/>
        <w:outlineLvl w:val="1"/>
      </w:pPr>
      <w:r>
        <w:t>2. УСЛОВИЯ И ПОРЯДОК ПРЕДОСТАВЛЕНИЯ СУБСИДИИ</w:t>
      </w:r>
    </w:p>
    <w:p w:rsidR="00000000" w:rsidRDefault="000E3294">
      <w:pPr>
        <w:pStyle w:val="ConsPlusNormal"/>
        <w:jc w:val="center"/>
      </w:pPr>
    </w:p>
    <w:p w:rsidR="00000000" w:rsidRDefault="000E3294">
      <w:pPr>
        <w:pStyle w:val="ConsPlusNormal"/>
        <w:ind w:firstLine="540"/>
        <w:jc w:val="both"/>
      </w:pPr>
      <w:r>
        <w:t>2.1. Конкурс на предоставление субсидии проводится конкурсной комиссией, создаваемой Госкомитетом (далее соответственно - конкурс, комиссия).</w:t>
      </w:r>
    </w:p>
    <w:p w:rsidR="00000000" w:rsidRDefault="000E3294">
      <w:pPr>
        <w:pStyle w:val="ConsPlusNormal"/>
        <w:spacing w:before="240"/>
        <w:ind w:firstLine="540"/>
        <w:jc w:val="both"/>
      </w:pPr>
      <w:r>
        <w:t>2.2. Госкомитет не менее чем за 5 рабочих дней до начала приема</w:t>
      </w:r>
      <w:r>
        <w:t xml:space="preserve"> документов от организаций инфраструктуры на предоставление субсидии размещает в сети Интернет на своем официальном сайте (biznestur.bashkortostan.ru) информационное сообщение о проведении конкурса.</w:t>
      </w:r>
    </w:p>
    <w:p w:rsidR="00000000" w:rsidRDefault="000E3294">
      <w:pPr>
        <w:pStyle w:val="ConsPlusNormal"/>
        <w:spacing w:before="240"/>
        <w:ind w:firstLine="540"/>
        <w:jc w:val="both"/>
      </w:pPr>
      <w:r>
        <w:t>Информационное сообщение о проведении конкурса содержит с</w:t>
      </w:r>
      <w:r>
        <w:t>ледующую информацию:</w:t>
      </w:r>
    </w:p>
    <w:p w:rsidR="00000000" w:rsidRDefault="000E3294">
      <w:pPr>
        <w:pStyle w:val="ConsPlusNormal"/>
        <w:spacing w:before="240"/>
        <w:ind w:firstLine="540"/>
        <w:jc w:val="both"/>
      </w:pPr>
      <w:r>
        <w:t>место, даты начала и окончания приема заявлений и документов на предоставление субсидии;</w:t>
      </w:r>
    </w:p>
    <w:p w:rsidR="00000000" w:rsidRDefault="000E3294">
      <w:pPr>
        <w:pStyle w:val="ConsPlusNormal"/>
        <w:spacing w:before="240"/>
        <w:ind w:firstLine="540"/>
        <w:jc w:val="both"/>
      </w:pPr>
      <w:r>
        <w:t>контактную информацию Госкомитета;</w:t>
      </w:r>
    </w:p>
    <w:p w:rsidR="00000000" w:rsidRDefault="000E3294">
      <w:pPr>
        <w:pStyle w:val="ConsPlusNormal"/>
        <w:spacing w:before="240"/>
        <w:ind w:firstLine="540"/>
        <w:jc w:val="both"/>
      </w:pPr>
      <w:r>
        <w:t>перечень документов, представляемых в Госкомитет для участия в конкурсе;</w:t>
      </w:r>
    </w:p>
    <w:p w:rsidR="00000000" w:rsidRDefault="000E3294">
      <w:pPr>
        <w:pStyle w:val="ConsPlusNormal"/>
        <w:spacing w:before="240"/>
        <w:ind w:firstLine="540"/>
        <w:jc w:val="both"/>
      </w:pPr>
      <w:r>
        <w:t>условия предоставления субсидии.</w:t>
      </w:r>
    </w:p>
    <w:p w:rsidR="00000000" w:rsidRDefault="000E3294">
      <w:pPr>
        <w:pStyle w:val="ConsPlusNormal"/>
        <w:spacing w:before="240"/>
        <w:ind w:firstLine="540"/>
        <w:jc w:val="both"/>
      </w:pPr>
      <w:r>
        <w:t xml:space="preserve">2.3. </w:t>
      </w:r>
      <w:r>
        <w:t>Прием заявлений и документов на участие в конкурсе осуществляет Госкомитет в течение срока, указанного в информационном сообщении, но не менее 5 рабочих дней.</w:t>
      </w:r>
    </w:p>
    <w:p w:rsidR="00000000" w:rsidRDefault="000E3294">
      <w:pPr>
        <w:pStyle w:val="ConsPlusNormal"/>
        <w:spacing w:before="240"/>
        <w:ind w:firstLine="540"/>
        <w:jc w:val="both"/>
      </w:pPr>
      <w:bookmarkStart w:id="3" w:name="Par88"/>
      <w:bookmarkEnd w:id="3"/>
      <w:r>
        <w:t>2.4. Правом на участие в конкурсе обладают некоммерческие организации, включенные в еди</w:t>
      </w:r>
      <w:r>
        <w:t xml:space="preserve">ный реестр организаций, образующих инфраструктуру поддержки субъектов малого и среднего предпринимательства, формируемый в соответствии с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"О развит</w:t>
      </w:r>
      <w:r>
        <w:t>ии малого и среднего предпринимательства в Российской Федерации" (далее - заявители).</w:t>
      </w:r>
    </w:p>
    <w:p w:rsidR="00000000" w:rsidRDefault="000E3294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РБ от 14.12.2018 N 612</w:t>
      </w:r>
      <w:r>
        <w:t>)</w:t>
      </w:r>
    </w:p>
    <w:p w:rsidR="00000000" w:rsidRDefault="000E3294">
      <w:pPr>
        <w:pStyle w:val="ConsPlusNormal"/>
        <w:spacing w:before="240"/>
        <w:ind w:firstLine="540"/>
        <w:jc w:val="both"/>
      </w:pPr>
      <w:bookmarkStart w:id="4" w:name="Par90"/>
      <w:bookmarkEnd w:id="4"/>
      <w:r>
        <w:t>2.5. Для участия в конкурсе заявители в срок, указанный в информационном сообщении, представляют в Госкомитет заявление в произвольной форме с приложением следующих документов:</w:t>
      </w:r>
    </w:p>
    <w:p w:rsidR="00000000" w:rsidRDefault="000E3294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РБ от 14.12.2018 N 612)</w:t>
      </w:r>
    </w:p>
    <w:p w:rsidR="00000000" w:rsidRDefault="000E3294">
      <w:pPr>
        <w:pStyle w:val="ConsPlusNormal"/>
        <w:spacing w:before="240"/>
        <w:ind w:firstLine="540"/>
        <w:jc w:val="both"/>
      </w:pPr>
      <w:r>
        <w:t xml:space="preserve">а) исключен. -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Правительства РБ от 14.12.2018 N 612;</w:t>
      </w:r>
    </w:p>
    <w:p w:rsidR="00000000" w:rsidRDefault="000E3294">
      <w:pPr>
        <w:pStyle w:val="ConsPlusNormal"/>
        <w:spacing w:before="240"/>
        <w:ind w:firstLine="540"/>
        <w:jc w:val="both"/>
      </w:pPr>
      <w:r>
        <w:t>б) копии учредительных документов;</w:t>
      </w:r>
    </w:p>
    <w:p w:rsidR="00000000" w:rsidRDefault="000E3294">
      <w:pPr>
        <w:pStyle w:val="ConsPlusNormal"/>
        <w:spacing w:before="240"/>
        <w:ind w:firstLine="540"/>
        <w:jc w:val="both"/>
      </w:pPr>
      <w:r>
        <w:t>в) копии действующих соглашений о партнерстве, сотрудничестве, взаимодействии с ассоциациями предпринимателей стран - участниц или гос</w:t>
      </w:r>
      <w:r>
        <w:t xml:space="preserve">ударств - наблюдателей ШОС и БРИКС, </w:t>
      </w:r>
      <w:r>
        <w:lastRenderedPageBreak/>
        <w:t>заключенных за последние 3 года на момент подачи документов для участия в конкурсе;</w:t>
      </w:r>
    </w:p>
    <w:p w:rsidR="00000000" w:rsidRDefault="000E3294">
      <w:pPr>
        <w:pStyle w:val="ConsPlusNormal"/>
        <w:spacing w:before="240"/>
        <w:ind w:firstLine="540"/>
        <w:jc w:val="both"/>
      </w:pPr>
      <w:bookmarkStart w:id="5" w:name="Par95"/>
      <w:bookmarkEnd w:id="5"/>
      <w:r>
        <w:t xml:space="preserve">г) </w:t>
      </w:r>
      <w:hyperlink w:anchor="Par262" w:tooltip="СМЕТА РАСХОДОВ" w:history="1">
        <w:r>
          <w:rPr>
            <w:color w:val="0000FF"/>
          </w:rPr>
          <w:t>смету</w:t>
        </w:r>
      </w:hyperlink>
      <w:r>
        <w:t xml:space="preserve"> расходов заявителя на создание и развитие Офиса по форме согласно приложен</w:t>
      </w:r>
      <w:r>
        <w:t>ию N 1 к настоящему Порядку с обоснованием статей расходов;</w:t>
      </w:r>
    </w:p>
    <w:p w:rsidR="00000000" w:rsidRDefault="000E3294">
      <w:pPr>
        <w:pStyle w:val="ConsPlusNormal"/>
        <w:spacing w:before="240"/>
        <w:ind w:firstLine="540"/>
        <w:jc w:val="both"/>
      </w:pPr>
      <w:r>
        <w:t xml:space="preserve">д) копии документов, подтверждающих наличие в штате заявителя работников, трудовые функции которых связаны с выполнением работы в сфере внешнеэкономической деятельности (копию выписки из штатного </w:t>
      </w:r>
      <w:r>
        <w:t>расписания, копии трудовых договоров и трудовых книжек);</w:t>
      </w:r>
    </w:p>
    <w:p w:rsidR="00000000" w:rsidRDefault="000E3294">
      <w:pPr>
        <w:pStyle w:val="ConsPlusNormal"/>
        <w:spacing w:before="240"/>
        <w:ind w:firstLine="540"/>
        <w:jc w:val="both"/>
      </w:pPr>
      <w:r>
        <w:t>е) письменную информацию о количестве международных форумов, выставок, ярмарок, круглых столов, презентаций, организованных заявителем для поддержки малого и среднего предпринимательства в течение не</w:t>
      </w:r>
      <w:r>
        <w:t xml:space="preserve"> менее 5 лет;</w:t>
      </w:r>
    </w:p>
    <w:p w:rsidR="00000000" w:rsidRDefault="000E3294">
      <w:pPr>
        <w:pStyle w:val="ConsPlusNormal"/>
        <w:spacing w:before="240"/>
        <w:ind w:firstLine="540"/>
        <w:jc w:val="both"/>
      </w:pPr>
      <w:r>
        <w:t>ж) письменную информацию о наличии опыта работы по реализации мероприятий по поддержке субъектов малого и среднего предпринимательства, оказанию содействия субъектам малого и среднего предпринимательства по выходу на межрегиональные и междуна</w:t>
      </w:r>
      <w:r>
        <w:t>родные рынки не менее 3 лет;</w:t>
      </w:r>
    </w:p>
    <w:p w:rsidR="00000000" w:rsidRDefault="000E3294">
      <w:pPr>
        <w:pStyle w:val="ConsPlusNormal"/>
        <w:spacing w:before="240"/>
        <w:ind w:firstLine="540"/>
        <w:jc w:val="both"/>
      </w:pPr>
      <w:r>
        <w:t>з) план работы Офиса на текущий год;</w:t>
      </w:r>
    </w:p>
    <w:p w:rsidR="00000000" w:rsidRDefault="000E3294">
      <w:pPr>
        <w:pStyle w:val="ConsPlusNormal"/>
        <w:spacing w:before="240"/>
        <w:ind w:firstLine="540"/>
        <w:jc w:val="both"/>
      </w:pPr>
      <w:r>
        <w:t>и) письменную информацию о показателях эффективности использования субсидии (KPI) по результатам реализации мероприятия по созданию и развитию Офиса с указанием оценки их влияния на показате</w:t>
      </w:r>
      <w:r>
        <w:t>ли развития предпринимательства в Республике Башкортостан;</w:t>
      </w:r>
    </w:p>
    <w:p w:rsidR="00000000" w:rsidRDefault="000E3294">
      <w:pPr>
        <w:pStyle w:val="ConsPlusNormal"/>
        <w:spacing w:before="240"/>
        <w:ind w:firstLine="540"/>
        <w:jc w:val="both"/>
      </w:pPr>
      <w:r>
        <w:t xml:space="preserve">к) справку, подписанную руководителем и главным бухгалтером (при наличии) заявителя, подтверждающую отсутствие у заявителя просроченной задолженности по возврату в соответствующий бюджет бюджетной </w:t>
      </w:r>
      <w:r>
        <w:t>системы Российской Федерации субсидий, бюджетных инвестиций, предоставленных в том числе в соответствии с иными правовыми актами, и иной просроченной задолженности перед соответствующим бюджетом бюджетной системы Российской Федерации;</w:t>
      </w:r>
    </w:p>
    <w:p w:rsidR="00000000" w:rsidRDefault="000E3294">
      <w:pPr>
        <w:pStyle w:val="ConsPlusNormal"/>
        <w:jc w:val="both"/>
      </w:pPr>
      <w:r>
        <w:t xml:space="preserve">(пп. "к" введен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РБ от 14.12.2018 N 612)</w:t>
      </w:r>
    </w:p>
    <w:p w:rsidR="00000000" w:rsidRDefault="000E3294">
      <w:pPr>
        <w:pStyle w:val="ConsPlusNormal"/>
        <w:spacing w:before="240"/>
        <w:ind w:firstLine="540"/>
        <w:jc w:val="both"/>
      </w:pPr>
      <w:r>
        <w:t>л) справку, подписанную руководителем и главным бухгалтером (при наличии) заявителя, подтверждаю</w:t>
      </w:r>
      <w:r>
        <w:t xml:space="preserve">щую, что заявитель не получает средства на цели, указанные в </w:t>
      </w:r>
      <w:hyperlink w:anchor="Par57" w:tooltip="1.5. Субсидия предоставляется организации инфраструктуры на финансовое обеспечение затрат, необходимых для создания и развития Офиса, а именно:" w:history="1">
        <w:r>
          <w:rPr>
            <w:color w:val="0000FF"/>
          </w:rPr>
          <w:t>пункте 1.5</w:t>
        </w:r>
      </w:hyperlink>
      <w:r>
        <w:t xml:space="preserve"> настоящего По</w:t>
      </w:r>
      <w:r>
        <w:t>рядка, из бюджета Республики Башкортостан в соответствии с иными нормативными правовыми актами.</w:t>
      </w:r>
    </w:p>
    <w:p w:rsidR="00000000" w:rsidRDefault="000E3294">
      <w:pPr>
        <w:pStyle w:val="ConsPlusNormal"/>
        <w:spacing w:before="240"/>
        <w:ind w:firstLine="540"/>
        <w:jc w:val="both"/>
      </w:pPr>
      <w:r>
        <w:t>Заявитель вправе представить справку из налогового органа об отсутствии задолженности по налогам и иным обязательным платежам, выданную на дату подачи заявления</w:t>
      </w:r>
      <w:r>
        <w:t xml:space="preserve"> на предоставление субсидии и заверенную в установленном порядке, по собственной инициативе. В случае непредставления указанной справки по собственной инициативе Госкомитет обеспечивает ее получение или информации, содержащейся в ней, от соответствующих уп</w:t>
      </w:r>
      <w:r>
        <w:t>олномоченных органов и организаций в порядке, установленном законодательством, в том числе в порядке межведомственного информационного взаимодействия;</w:t>
      </w:r>
    </w:p>
    <w:p w:rsidR="00000000" w:rsidRDefault="000E3294">
      <w:pPr>
        <w:pStyle w:val="ConsPlusNormal"/>
        <w:jc w:val="both"/>
      </w:pPr>
      <w:r>
        <w:t xml:space="preserve">(пп. "л" введен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РБ от 14.12.2018 N 612)</w:t>
      </w:r>
    </w:p>
    <w:p w:rsidR="00000000" w:rsidRDefault="000E3294">
      <w:pPr>
        <w:pStyle w:val="ConsPlusNormal"/>
        <w:spacing w:before="240"/>
        <w:ind w:firstLine="540"/>
        <w:jc w:val="both"/>
      </w:pPr>
      <w:hyperlink r:id="rId24" w:history="1">
        <w:r>
          <w:rPr>
            <w:color w:val="0000FF"/>
          </w:rPr>
          <w:t>м</w:t>
        </w:r>
      </w:hyperlink>
      <w:r>
        <w:t xml:space="preserve">) опись представленных документов в 2 экземплярах, один из которых </w:t>
      </w:r>
      <w:r>
        <w:t xml:space="preserve">остается в Госкомитете, другой - у заявителя. На каждом экземпляре описи документов делается отметка об </w:t>
      </w:r>
      <w:r>
        <w:lastRenderedPageBreak/>
        <w:t>их принятии с указанием номера регистрации заявления и даты принятия документов.</w:t>
      </w:r>
    </w:p>
    <w:p w:rsidR="00000000" w:rsidRDefault="000E3294">
      <w:pPr>
        <w:pStyle w:val="ConsPlusNormal"/>
        <w:spacing w:before="240"/>
        <w:ind w:firstLine="540"/>
        <w:jc w:val="both"/>
      </w:pPr>
      <w:r>
        <w:t>Копии документов и представляемая письменная информация должны быть в н</w:t>
      </w:r>
      <w:r>
        <w:t>адлежащей форме заверены подписью руководителя (или иного уполномоченного должностного лица) и печатью заявителя (при ее наличии).</w:t>
      </w:r>
    </w:p>
    <w:p w:rsidR="00000000" w:rsidRDefault="000E3294">
      <w:pPr>
        <w:pStyle w:val="ConsPlusNormal"/>
        <w:spacing w:before="240"/>
        <w:ind w:firstLine="540"/>
        <w:jc w:val="both"/>
      </w:pPr>
      <w:r>
        <w:t>2.6. Документы на участие в конкурсе регистрируются в день их поступления в журнале регистрации заявлений на участие в конкур</w:t>
      </w:r>
      <w:r>
        <w:t>се, который ведется Госкомитетом. Данный журнал должен быть пронумерован, прошнурован, скреплен печатью Госкомитета.</w:t>
      </w:r>
    </w:p>
    <w:p w:rsidR="00000000" w:rsidRDefault="000E3294">
      <w:pPr>
        <w:pStyle w:val="ConsPlusNormal"/>
        <w:spacing w:before="240"/>
        <w:ind w:firstLine="540"/>
        <w:jc w:val="both"/>
      </w:pPr>
      <w:r>
        <w:t>В журнале регистрации заявлений на участие в конкурсе указываются следующие сведения о заявителе:</w:t>
      </w:r>
    </w:p>
    <w:p w:rsidR="00000000" w:rsidRDefault="000E3294">
      <w:pPr>
        <w:pStyle w:val="ConsPlusNormal"/>
        <w:spacing w:before="240"/>
        <w:ind w:firstLine="540"/>
        <w:jc w:val="both"/>
      </w:pPr>
      <w:r>
        <w:t>регистрационный номер записи;</w:t>
      </w:r>
    </w:p>
    <w:p w:rsidR="00000000" w:rsidRDefault="000E3294">
      <w:pPr>
        <w:pStyle w:val="ConsPlusNormal"/>
        <w:spacing w:before="240"/>
        <w:ind w:firstLine="540"/>
        <w:jc w:val="both"/>
      </w:pPr>
      <w:r>
        <w:t>полное наим</w:t>
      </w:r>
      <w:r>
        <w:t>енование заявителя, сведения об уполномоченном лице заявителя, подавшем заявление;</w:t>
      </w:r>
    </w:p>
    <w:p w:rsidR="00000000" w:rsidRDefault="000E3294">
      <w:pPr>
        <w:pStyle w:val="ConsPlusNormal"/>
        <w:spacing w:before="240"/>
        <w:ind w:firstLine="540"/>
        <w:jc w:val="both"/>
      </w:pPr>
      <w:r>
        <w:t>дата и время приема заявления;</w:t>
      </w:r>
    </w:p>
    <w:p w:rsidR="00000000" w:rsidRDefault="000E3294">
      <w:pPr>
        <w:pStyle w:val="ConsPlusNormal"/>
        <w:spacing w:before="240"/>
        <w:ind w:firstLine="540"/>
        <w:jc w:val="both"/>
      </w:pPr>
      <w:r>
        <w:t>подпись лица, уполномоченного принять заявление;</w:t>
      </w:r>
    </w:p>
    <w:p w:rsidR="00000000" w:rsidRDefault="000E3294">
      <w:pPr>
        <w:pStyle w:val="ConsPlusNormal"/>
        <w:spacing w:before="240"/>
        <w:ind w:firstLine="540"/>
        <w:jc w:val="both"/>
      </w:pPr>
      <w:r>
        <w:t>подпись лица, подавшего заявление на участие в конкурсе.</w:t>
      </w:r>
    </w:p>
    <w:p w:rsidR="00000000" w:rsidRDefault="000E3294">
      <w:pPr>
        <w:pStyle w:val="ConsPlusNormal"/>
        <w:spacing w:before="240"/>
        <w:ind w:firstLine="540"/>
        <w:jc w:val="both"/>
      </w:pPr>
      <w:r>
        <w:t>Заявление подается лично лицом, имею</w:t>
      </w:r>
      <w:r>
        <w:t>щим право без доверенности действовать от имени заявителя, либо представителем на основании доверенности, оформленной в соответствии с требованиями законодательства.</w:t>
      </w:r>
    </w:p>
    <w:p w:rsidR="00000000" w:rsidRDefault="000E3294">
      <w:pPr>
        <w:pStyle w:val="ConsPlusNormal"/>
        <w:spacing w:before="240"/>
        <w:ind w:firstLine="540"/>
        <w:jc w:val="both"/>
      </w:pPr>
      <w:bookmarkStart w:id="6" w:name="Par116"/>
      <w:bookmarkEnd w:id="6"/>
      <w:r>
        <w:t>2.7. В течение 5 рабочих дней со дня окончания срока приема документов Госкоми</w:t>
      </w:r>
      <w:r>
        <w:t>тет осуществляет проверку представленных заявителем документов на предмет их комплектности, правильности оформления, наличия неточностей, опечаток и (или) ошибок, а также соответствия заявителя требованиям настоящего Порядка, достоверности представленных и</w:t>
      </w:r>
      <w:r>
        <w:t>м документов и указанных в них сведений.</w:t>
      </w:r>
    </w:p>
    <w:p w:rsidR="00000000" w:rsidRDefault="000E3294">
      <w:pPr>
        <w:pStyle w:val="ConsPlusNormal"/>
        <w:spacing w:before="240"/>
        <w:ind w:firstLine="540"/>
        <w:jc w:val="both"/>
      </w:pPr>
      <w:bookmarkStart w:id="7" w:name="Par117"/>
      <w:bookmarkEnd w:id="7"/>
      <w:r>
        <w:t xml:space="preserve">2.8. В случае, если заявителем представлен неполный пакет документов, указанных в </w:t>
      </w:r>
      <w:hyperlink w:anchor="Par90" w:tooltip="2.5. Для участия в конкурсе заявители в срок, указанный в информационном сообщении, представляют в Госкомитет заявление в произвольной форме с приложением следующих документов:" w:history="1">
        <w:r>
          <w:rPr>
            <w:color w:val="0000FF"/>
          </w:rPr>
          <w:t>пункте 2.5</w:t>
        </w:r>
      </w:hyperlink>
      <w:r>
        <w:t xml:space="preserve"> настоящего Порядка, представлены документы, не соответствующие требованиям к их оформлению согласно настоящему Порядку, имеются неточн</w:t>
      </w:r>
      <w:r>
        <w:t xml:space="preserve">ости, опечатки и (или) ошибки, Госкомитет в течение срока, предусмотренного </w:t>
      </w:r>
      <w:hyperlink w:anchor="Par116" w:tooltip="2.7. В течение 5 рабочих дней со дня окончания срока приема документов Госкомитет осуществляет проверку представленных заявителем документов на предмет их комплектности, правильности оформления, наличия неточностей, опечаток и (или) ошибок, а также соответствия заявителя требованиям настоящего Порядка, достоверности представленных им документов и указанных в них сведений." w:history="1">
        <w:r>
          <w:rPr>
            <w:color w:val="0000FF"/>
          </w:rPr>
          <w:t>пунктом 2.7</w:t>
        </w:r>
      </w:hyperlink>
      <w:r>
        <w:t xml:space="preserve"> настоящего Порядка, н</w:t>
      </w:r>
      <w:r>
        <w:t>аправляет заявителю уведомление о необходимости устранения выявленных замечаний с указанием этих замечаний и срока представления заявителем в Госкомитет исправленных документов, который не может быть менее 3 рабочих дней со дня получения заявителем уведомл</w:t>
      </w:r>
      <w:r>
        <w:t>ения.</w:t>
      </w:r>
    </w:p>
    <w:p w:rsidR="00000000" w:rsidRDefault="000E3294">
      <w:pPr>
        <w:pStyle w:val="ConsPlusNormal"/>
        <w:spacing w:before="240"/>
        <w:ind w:firstLine="540"/>
        <w:jc w:val="both"/>
      </w:pPr>
      <w:r>
        <w:t>2.9. Заявитель не допускается к участию в конкурсе в следующих случаях:</w:t>
      </w:r>
    </w:p>
    <w:p w:rsidR="00000000" w:rsidRDefault="000E3294">
      <w:pPr>
        <w:pStyle w:val="ConsPlusNormal"/>
        <w:spacing w:before="240"/>
        <w:ind w:firstLine="540"/>
        <w:jc w:val="both"/>
      </w:pPr>
      <w:r>
        <w:t xml:space="preserve">а) несоответствие заявителя требованиям, указанным в </w:t>
      </w:r>
      <w:hyperlink w:anchor="Par88" w:tooltip="2.4. Правом на участие в конкурсе обладают некоммерческие организации, включенные в единый реестр организаций, образующих инфраструктуру поддержки субъектов малого и среднего предпринимательства, формируемый в соответствии с Федеральным законом &quot;О развитии малого и среднего предпринимательства в Российской Федерации&quot; (далее - заявители)." w:history="1">
        <w:r>
          <w:rPr>
            <w:color w:val="0000FF"/>
          </w:rPr>
          <w:t>пункте 2.4</w:t>
        </w:r>
      </w:hyperlink>
      <w:r>
        <w:t xml:space="preserve"> н</w:t>
      </w:r>
      <w:r>
        <w:t>астоящего Порядка;</w:t>
      </w:r>
    </w:p>
    <w:p w:rsidR="00000000" w:rsidRDefault="000E3294">
      <w:pPr>
        <w:pStyle w:val="ConsPlusNormal"/>
        <w:spacing w:before="240"/>
        <w:ind w:firstLine="540"/>
        <w:jc w:val="both"/>
      </w:pPr>
      <w:r>
        <w:t>б) представление заявителем недостоверных сведений и документов;</w:t>
      </w:r>
    </w:p>
    <w:p w:rsidR="00000000" w:rsidRDefault="000E3294">
      <w:pPr>
        <w:pStyle w:val="ConsPlusNormal"/>
        <w:spacing w:before="240"/>
        <w:ind w:firstLine="540"/>
        <w:jc w:val="both"/>
      </w:pPr>
      <w:r>
        <w:t xml:space="preserve">в) непредставление заявителем исправленных документов в случаях, порядке и сроки, </w:t>
      </w:r>
      <w:r>
        <w:lastRenderedPageBreak/>
        <w:t xml:space="preserve">которые предусмотрены </w:t>
      </w:r>
      <w:hyperlink w:anchor="Par117" w:tooltip="2.8. В случае, если заявителем представлен неполный пакет документов, указанных в пункте 2.5 настоящего Порядка, представлены документы, не соответствующие требованиям к их оформлению согласно настоящему Порядку, имеются неточности, опечатки и (или) ошибки, Госкомитет в течение срока, предусмотренного пунктом 2.7 настоящего Порядка, направляет заявителю уведомление о необходимости устранения выявленных замечаний с указанием этих замечаний и срока представления заявителем в Госкомитет исправленных докумен..." w:history="1">
        <w:r>
          <w:rPr>
            <w:color w:val="0000FF"/>
          </w:rPr>
          <w:t>пунктом 2.8</w:t>
        </w:r>
      </w:hyperlink>
      <w:r>
        <w:t xml:space="preserve"> настоящего Порядка, либо пр</w:t>
      </w:r>
      <w:r>
        <w:t>едставление заявителем документов, в которых указанные в уведомлении замечания исправлены не полностью.</w:t>
      </w:r>
    </w:p>
    <w:p w:rsidR="00000000" w:rsidRDefault="000E3294">
      <w:pPr>
        <w:pStyle w:val="ConsPlusNormal"/>
        <w:spacing w:before="240"/>
        <w:ind w:firstLine="540"/>
        <w:jc w:val="both"/>
      </w:pPr>
      <w:r>
        <w:t>Госкомитет направляет заявителю уведомление об отказе в допуске к участию в конкурсе не позднее 15 рабочих дней со дня окончания срока приема документов</w:t>
      </w:r>
      <w:r>
        <w:t>.</w:t>
      </w:r>
    </w:p>
    <w:p w:rsidR="00000000" w:rsidRDefault="000E3294">
      <w:pPr>
        <w:pStyle w:val="ConsPlusNormal"/>
        <w:spacing w:before="240"/>
        <w:ind w:firstLine="540"/>
        <w:jc w:val="both"/>
      </w:pPr>
      <w:r>
        <w:t>2.10. Рассмотрение поступивших документов и определение победителей конкурса осуществляется на заседании комиссии в течение 15 рабочих дней со дня окончания срока приема документов.</w:t>
      </w:r>
    </w:p>
    <w:p w:rsidR="00000000" w:rsidRDefault="000E3294">
      <w:pPr>
        <w:pStyle w:val="ConsPlusNormal"/>
        <w:spacing w:before="240"/>
        <w:ind w:firstLine="540"/>
        <w:jc w:val="both"/>
      </w:pPr>
      <w:r>
        <w:t>Комиссия осуществляет свою деятельность в соответствии с законодательств</w:t>
      </w:r>
      <w:r>
        <w:t>ом и настоящим Порядком.</w:t>
      </w:r>
    </w:p>
    <w:p w:rsidR="00000000" w:rsidRDefault="000E3294">
      <w:pPr>
        <w:pStyle w:val="ConsPlusNormal"/>
        <w:spacing w:before="240"/>
        <w:ind w:firstLine="540"/>
        <w:jc w:val="both"/>
      </w:pPr>
      <w:r>
        <w:t xml:space="preserve">Заявители на основании представленных ими документов оцениваются комиссией по критериям, приведенным в </w:t>
      </w:r>
      <w:hyperlink w:anchor="Par310" w:tooltip="ТАБЛИЦА" w:history="1">
        <w:r>
          <w:rPr>
            <w:color w:val="0000FF"/>
          </w:rPr>
          <w:t>таблице</w:t>
        </w:r>
      </w:hyperlink>
      <w:r>
        <w:t>, указанной в приложении N 2 к настоящему Порядку.</w:t>
      </w:r>
    </w:p>
    <w:p w:rsidR="00000000" w:rsidRDefault="000E3294">
      <w:pPr>
        <w:pStyle w:val="ConsPlusNormal"/>
        <w:spacing w:before="240"/>
        <w:ind w:firstLine="540"/>
        <w:jc w:val="both"/>
      </w:pPr>
      <w:r>
        <w:t>Заявители ранжируются по количеств</w:t>
      </w:r>
      <w:r>
        <w:t>у набранных баллов, номер 1 получает заявитель с наивысшими баллами, далее порядковые номера выставляются по мере снижения баллов. При равенстве показателей меньший номер получает заявитель, документы на участие в конкурсе которого представлены в Госкомите</w:t>
      </w:r>
      <w:r>
        <w:t>т и зарегистрированы раньше.</w:t>
      </w:r>
    </w:p>
    <w:p w:rsidR="00000000" w:rsidRDefault="000E3294">
      <w:pPr>
        <w:pStyle w:val="ConsPlusNormal"/>
        <w:spacing w:before="240"/>
        <w:ind w:firstLine="540"/>
        <w:jc w:val="both"/>
      </w:pPr>
      <w:r>
        <w:t>Заявитель, которому в результате ранжирования присвоен номер 1, объявляется победителем конкурса, остальные заявители - проигравшими.</w:t>
      </w:r>
    </w:p>
    <w:p w:rsidR="00000000" w:rsidRDefault="000E3294">
      <w:pPr>
        <w:pStyle w:val="ConsPlusNormal"/>
        <w:spacing w:before="240"/>
        <w:ind w:firstLine="540"/>
        <w:jc w:val="both"/>
      </w:pPr>
      <w:r>
        <w:t>2.11. В случае участия в конкурсе единственного заявителя, отвечающего требованиям настоящего</w:t>
      </w:r>
      <w:r>
        <w:t xml:space="preserve"> Порядка, конкурс считается состоявшимся, а заявитель признается победителем.</w:t>
      </w:r>
    </w:p>
    <w:p w:rsidR="00000000" w:rsidRDefault="000E3294">
      <w:pPr>
        <w:pStyle w:val="ConsPlusNormal"/>
        <w:spacing w:before="240"/>
        <w:ind w:firstLine="540"/>
        <w:jc w:val="both"/>
      </w:pPr>
      <w:bookmarkStart w:id="8" w:name="Par129"/>
      <w:bookmarkEnd w:id="8"/>
      <w:r>
        <w:t>2.12. Определение заявителя - победителя конкурса и заявителей, проигравших в конкурсе, осуществляется комиссией.</w:t>
      </w:r>
    </w:p>
    <w:p w:rsidR="00000000" w:rsidRDefault="000E3294">
      <w:pPr>
        <w:pStyle w:val="ConsPlusNormal"/>
        <w:spacing w:before="240"/>
        <w:ind w:firstLine="540"/>
        <w:jc w:val="both"/>
      </w:pPr>
      <w:r>
        <w:t>Решение комиссии оформляется в форме протокола засед</w:t>
      </w:r>
      <w:r>
        <w:t>ания комиссии в течение 2 рабочих дней со дня проведения конкурса.</w:t>
      </w:r>
    </w:p>
    <w:p w:rsidR="00000000" w:rsidRDefault="000E3294">
      <w:pPr>
        <w:pStyle w:val="ConsPlusNormal"/>
        <w:spacing w:before="240"/>
        <w:ind w:firstLine="540"/>
        <w:jc w:val="both"/>
      </w:pPr>
      <w:r>
        <w:t>Решение о предоставлении (отказе в предоставлении) субсидии организациям инфраструктуры принимается Госкомитетом в течение 2 рабочих дней со дня оформления решения комиссии.</w:t>
      </w:r>
    </w:p>
    <w:p w:rsidR="00000000" w:rsidRDefault="000E3294">
      <w:pPr>
        <w:pStyle w:val="ConsPlusNormal"/>
        <w:spacing w:before="240"/>
        <w:ind w:firstLine="540"/>
        <w:jc w:val="both"/>
      </w:pPr>
      <w:r>
        <w:t>2.13. Информаци</w:t>
      </w:r>
      <w:r>
        <w:t>я о принятых решениях Госкомитета доводится до участников конкурса путем их размещения в сети Интернет на официальном сайте Госкомитета (biznestur.bashkortostan.ru) в течение рабочего дня, следующего за днем принятия соответствующих решений.</w:t>
      </w:r>
    </w:p>
    <w:p w:rsidR="00000000" w:rsidRDefault="000E3294">
      <w:pPr>
        <w:pStyle w:val="ConsPlusNormal"/>
        <w:spacing w:before="240"/>
        <w:ind w:firstLine="540"/>
        <w:jc w:val="both"/>
      </w:pPr>
      <w:r>
        <w:t>2.14. Госкомит</w:t>
      </w:r>
      <w:r>
        <w:t xml:space="preserve">ет в течение 10 рабочих дней со дня принятия решения Госкомитета, предусмотренного в </w:t>
      </w:r>
      <w:hyperlink w:anchor="Par129" w:tooltip="2.12. Определение заявителя - победителя конкурса и заявителей, проигравших в конкурсе, осуществляется комиссией." w:history="1">
        <w:r>
          <w:rPr>
            <w:color w:val="0000FF"/>
          </w:rPr>
          <w:t>пункте 2.12</w:t>
        </w:r>
      </w:hyperlink>
      <w:r>
        <w:t xml:space="preserve"> настоящего Порядк</w:t>
      </w:r>
      <w:r>
        <w:t>а, заключает с заявителем - победителем конкурса (далее - получатель субсидии) договор о субсидировании Офиса.</w:t>
      </w:r>
    </w:p>
    <w:p w:rsidR="00000000" w:rsidRDefault="000E3294">
      <w:pPr>
        <w:pStyle w:val="ConsPlusNormal"/>
        <w:spacing w:before="240"/>
        <w:ind w:firstLine="540"/>
        <w:jc w:val="both"/>
      </w:pPr>
      <w:r>
        <w:t>2.15. Договор о субсидировании Офиса заключается в соответствии с типовой формой, установленной Министерством финансов Республики Башкортостан.</w:t>
      </w:r>
    </w:p>
    <w:p w:rsidR="00000000" w:rsidRDefault="000E3294">
      <w:pPr>
        <w:pStyle w:val="ConsPlusNormal"/>
        <w:spacing w:before="240"/>
        <w:ind w:firstLine="540"/>
        <w:jc w:val="both"/>
      </w:pPr>
      <w:r>
        <w:lastRenderedPageBreak/>
        <w:t>Д</w:t>
      </w:r>
      <w:r>
        <w:t>оговор о субсидировании Офиса должен содержать:</w:t>
      </w:r>
    </w:p>
    <w:p w:rsidR="00000000" w:rsidRDefault="000E3294">
      <w:pPr>
        <w:pStyle w:val="ConsPlusNormal"/>
        <w:spacing w:before="240"/>
        <w:ind w:firstLine="540"/>
        <w:jc w:val="both"/>
      </w:pPr>
      <w:r>
        <w:t xml:space="preserve">порядок оценки эффективности использования субсидии, а также перечень показателей результативности использования субсидии, соответствующих </w:t>
      </w:r>
      <w:hyperlink r:id="rId25" w:history="1">
        <w:r>
          <w:rPr>
            <w:color w:val="0000FF"/>
          </w:rPr>
          <w:t>целевым показателям и индикаторам</w:t>
        </w:r>
      </w:hyperlink>
      <w:r>
        <w:t xml:space="preserve"> государственной программы "Развитие и поддержка малого и среднего предпринимательства в Республике Башкортостан";</w:t>
      </w:r>
    </w:p>
    <w:p w:rsidR="00000000" w:rsidRDefault="000E3294">
      <w:pPr>
        <w:pStyle w:val="ConsPlusNormal"/>
        <w:spacing w:before="240"/>
        <w:ind w:firstLine="540"/>
        <w:jc w:val="both"/>
      </w:pPr>
      <w:r>
        <w:t xml:space="preserve">согласие получателя субсидии и лиц, являющихся поставщиками (подрядчиками, исполнителями) по договорам (соглашениям), заключенным в целях исполнения обязательств по договору о субсидировании Офиса, на осуществление Госкомитетом и органами государственного </w:t>
      </w:r>
      <w:r>
        <w:t>финансового контроля обязательных проверок соблюдения ими условий, целей и порядка предоставления субсидии.</w:t>
      </w:r>
    </w:p>
    <w:p w:rsidR="00000000" w:rsidRDefault="000E3294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</w:t>
      </w:r>
      <w:r>
        <w:t>РБ от 14.12.2018 N 612)</w:t>
      </w:r>
    </w:p>
    <w:p w:rsidR="00000000" w:rsidRDefault="000E3294">
      <w:pPr>
        <w:pStyle w:val="ConsPlusNormal"/>
        <w:spacing w:before="240"/>
        <w:ind w:firstLine="540"/>
        <w:jc w:val="both"/>
      </w:pPr>
      <w:r>
        <w:t>2.16. Показателями результативности использования субсидии являются:</w:t>
      </w:r>
    </w:p>
    <w:p w:rsidR="00000000" w:rsidRDefault="000E3294">
      <w:pPr>
        <w:pStyle w:val="ConsPlusNormal"/>
        <w:spacing w:before="240"/>
        <w:ind w:firstLine="540"/>
        <w:jc w:val="both"/>
      </w:pPr>
      <w:r>
        <w:t>количество субъектов малого и среднего предпринимательства, получивших государственную поддержку;</w:t>
      </w:r>
    </w:p>
    <w:p w:rsidR="00000000" w:rsidRDefault="000E3294">
      <w:pPr>
        <w:pStyle w:val="ConsPlusNormal"/>
        <w:spacing w:before="240"/>
        <w:ind w:firstLine="540"/>
        <w:jc w:val="both"/>
      </w:pPr>
      <w:r>
        <w:t>количество бизнес-контактов, соглашений (протоколов о намерениях)</w:t>
      </w:r>
      <w:r>
        <w:t>, заключенных субъектами малого и среднего предпринимательства с зарубежными партнерами.</w:t>
      </w:r>
    </w:p>
    <w:p w:rsidR="00000000" w:rsidRDefault="000E3294">
      <w:pPr>
        <w:pStyle w:val="ConsPlusNormal"/>
        <w:spacing w:before="240"/>
        <w:ind w:firstLine="540"/>
        <w:jc w:val="both"/>
      </w:pPr>
      <w:r>
        <w:t xml:space="preserve">2.17. Субсидия из бюджета Республики Башкортостан направляется получателю субсидии на создание и развитие Офиса на условиях настоящего Порядка и заключенного договора </w:t>
      </w:r>
      <w:r>
        <w:t>о субсидировании Офиса.</w:t>
      </w:r>
    </w:p>
    <w:p w:rsidR="00000000" w:rsidRDefault="000E3294">
      <w:pPr>
        <w:pStyle w:val="ConsPlusNormal"/>
        <w:spacing w:before="240"/>
        <w:ind w:firstLine="540"/>
        <w:jc w:val="both"/>
      </w:pPr>
      <w:r>
        <w:t>2.18. Перечисление из бюджета Республики Башкортостан средств, предназначенных для создания и развития Офиса, осуществляется с лицевого счета Госкомитета, открытого ему в Министерстве финансов Республики Башкортостан, на расчетный с</w:t>
      </w:r>
      <w:r>
        <w:t>чет получателя субсидии, открытый в кредитной организации.</w:t>
      </w:r>
    </w:p>
    <w:p w:rsidR="00000000" w:rsidRDefault="000E3294">
      <w:pPr>
        <w:pStyle w:val="ConsPlusNormal"/>
        <w:jc w:val="center"/>
      </w:pPr>
    </w:p>
    <w:p w:rsidR="00000000" w:rsidRDefault="000E3294">
      <w:pPr>
        <w:pStyle w:val="ConsPlusTitle"/>
        <w:jc w:val="center"/>
        <w:outlineLvl w:val="1"/>
      </w:pPr>
      <w:r>
        <w:t>3. ТРЕБОВАНИЯ К ОСУЩЕСТВЛЕНИЮ КОНТРОЛЯ ЗА СОБЛЮДЕНИЕМ</w:t>
      </w:r>
    </w:p>
    <w:p w:rsidR="00000000" w:rsidRDefault="000E3294">
      <w:pPr>
        <w:pStyle w:val="ConsPlusTitle"/>
        <w:jc w:val="center"/>
      </w:pPr>
      <w:r>
        <w:t>УСЛОВИЙ, ЦЕЛЕЙ И ПОРЯДКА ПРЕДОСТАВЛЕНИЯ СУБСИДИИ</w:t>
      </w:r>
    </w:p>
    <w:p w:rsidR="00000000" w:rsidRDefault="000E3294">
      <w:pPr>
        <w:pStyle w:val="ConsPlusTitle"/>
        <w:jc w:val="center"/>
      </w:pPr>
      <w:r>
        <w:t>И ОТВЕТСТВЕННОСТЬ ЗА ИХ НАРУШЕНИЕ</w:t>
      </w:r>
    </w:p>
    <w:p w:rsidR="00000000" w:rsidRDefault="000E3294">
      <w:pPr>
        <w:pStyle w:val="ConsPlusNormal"/>
        <w:jc w:val="center"/>
      </w:pPr>
    </w:p>
    <w:p w:rsidR="00000000" w:rsidRDefault="000E3294">
      <w:pPr>
        <w:pStyle w:val="ConsPlusNormal"/>
        <w:ind w:firstLine="540"/>
        <w:jc w:val="both"/>
      </w:pPr>
      <w:r>
        <w:t>3.1. Возврат выделенных бюджетных средств в случае нарушения получателем субсидии условий, установленных договором и настоящим Порядком, осуществляется в следующем порядке:</w:t>
      </w:r>
    </w:p>
    <w:p w:rsidR="00000000" w:rsidRDefault="000E3294">
      <w:pPr>
        <w:pStyle w:val="ConsPlusNormal"/>
        <w:spacing w:before="240"/>
        <w:ind w:firstLine="540"/>
        <w:jc w:val="both"/>
      </w:pPr>
      <w:r>
        <w:t>в течение 7 рабочих дней со дня принятия Госкомитетом решения о необходимости возвр</w:t>
      </w:r>
      <w:r>
        <w:t>ата выделенных бюджетных средств получателю субсидии направляется соответствующее письменное уведомление;</w:t>
      </w:r>
    </w:p>
    <w:p w:rsidR="00000000" w:rsidRDefault="000E3294">
      <w:pPr>
        <w:pStyle w:val="ConsPlusNormal"/>
        <w:spacing w:before="240"/>
        <w:ind w:firstLine="540"/>
        <w:jc w:val="both"/>
      </w:pPr>
      <w:r>
        <w:t>получатель субсидии в течение 30 календарных дней со дня получения письменного уведомления обязан перечислить на лицевой счет Госкомитета сумму выделе</w:t>
      </w:r>
      <w:r>
        <w:t>нных бюджетных средств;</w:t>
      </w:r>
    </w:p>
    <w:p w:rsidR="00000000" w:rsidRDefault="000E3294">
      <w:pPr>
        <w:pStyle w:val="ConsPlusNormal"/>
        <w:spacing w:before="240"/>
        <w:ind w:firstLine="540"/>
        <w:jc w:val="both"/>
      </w:pPr>
      <w:r>
        <w:t xml:space="preserve">в случае отказа получателя субсидии от добровольного возврата указанных средств они </w:t>
      </w:r>
      <w:r>
        <w:lastRenderedPageBreak/>
        <w:t>взыскиваются в судебном порядке.</w:t>
      </w:r>
    </w:p>
    <w:p w:rsidR="00000000" w:rsidRDefault="000E3294">
      <w:pPr>
        <w:pStyle w:val="ConsPlusNormal"/>
        <w:spacing w:before="240"/>
        <w:ind w:firstLine="540"/>
        <w:jc w:val="both"/>
      </w:pPr>
      <w:r>
        <w:t>3.2. Не использованные в отчетном финансовом году остатки субсидии на финансовое обеспечение затрат могут быть изра</w:t>
      </w:r>
      <w:r>
        <w:t>сходованы получателем субсидии в текущем финансовом году при принятии Госкомитетом по согласованию с Министерством финансов Республики Башкортостан решения о наличии потребности в указанных средствах.</w:t>
      </w:r>
    </w:p>
    <w:p w:rsidR="00000000" w:rsidRDefault="000E3294">
      <w:pPr>
        <w:pStyle w:val="ConsPlusNormal"/>
        <w:spacing w:before="240"/>
        <w:ind w:firstLine="540"/>
        <w:jc w:val="both"/>
      </w:pPr>
      <w:r>
        <w:t>В случаях образования у получателя субсидии не использо</w:t>
      </w:r>
      <w:r>
        <w:t>ванного в отчетном финансовом году остатка субсидии на финансовое обеспечение затрат и отсутствия решения Госкомитета о наличии потребности в указанных средствах, принятого по согласованию с Министерством финансов Республики Башкортостан, получатель субсид</w:t>
      </w:r>
      <w:r>
        <w:t xml:space="preserve">ии обязан в течение 7 рабочих дней в письменной форме уведомить об этом Госкомитет и в течение 20 рабочих дней со дня получения письменного уведомления Госкомитета о необходимости возврата неиспользованного остатка субсидии перечислить его на лицевой счет </w:t>
      </w:r>
      <w:r>
        <w:t>Госкомитета.</w:t>
      </w:r>
    </w:p>
    <w:p w:rsidR="00000000" w:rsidRDefault="000E3294">
      <w:pPr>
        <w:pStyle w:val="ConsPlusNormal"/>
        <w:spacing w:before="240"/>
        <w:ind w:firstLine="540"/>
        <w:jc w:val="both"/>
      </w:pPr>
      <w:r>
        <w:t>Фактом использования (освоения) субсидии в рамках настоящего Порядка признается фактическая оплата получателем субсидии расходов в соответствии со сметой расходов и графиком использования (освоения) субсидии.</w:t>
      </w:r>
    </w:p>
    <w:p w:rsidR="00000000" w:rsidRDefault="000E3294">
      <w:pPr>
        <w:pStyle w:val="ConsPlusNormal"/>
        <w:spacing w:before="240"/>
        <w:ind w:firstLine="540"/>
        <w:jc w:val="both"/>
      </w:pPr>
      <w:r>
        <w:t>3.3. Госкомитет и орган государств</w:t>
      </w:r>
      <w:r>
        <w:t>енного финансового контроля осуществляют обязательную проверку соблюдения получателем субсидии условий, целей и порядка предоставления субсидии в соответствии с законодательством.</w:t>
      </w:r>
    </w:p>
    <w:p w:rsidR="00000000" w:rsidRDefault="000E3294">
      <w:pPr>
        <w:pStyle w:val="ConsPlusNormal"/>
        <w:spacing w:before="240"/>
        <w:ind w:firstLine="540"/>
        <w:jc w:val="both"/>
      </w:pPr>
      <w:r>
        <w:t>3.4. Получатель субсидии не позднее 5 февраля года, следующего за отчетным г</w:t>
      </w:r>
      <w:r>
        <w:t>одом, представляет в Госкомитет отчет о целевом использовании субсидии на создание и развитие Офиса, по форме, предусмотренной договором.</w:t>
      </w:r>
    </w:p>
    <w:p w:rsidR="00000000" w:rsidRDefault="000E3294">
      <w:pPr>
        <w:pStyle w:val="ConsPlusNormal"/>
        <w:spacing w:before="240"/>
        <w:ind w:firstLine="540"/>
        <w:jc w:val="both"/>
      </w:pPr>
      <w:r>
        <w:t xml:space="preserve">3.5. В случае недостижения показателей результативности использования субсидии, предусмотренных договором, получатель </w:t>
      </w:r>
      <w:r>
        <w:t>субсидии обязан обеспечить возврат полученной субсидии.</w:t>
      </w:r>
    </w:p>
    <w:p w:rsidR="00000000" w:rsidRDefault="000E3294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РБ от 14.12.2018 N 612)</w:t>
      </w:r>
    </w:p>
    <w:p w:rsidR="00000000" w:rsidRDefault="000E3294">
      <w:pPr>
        <w:pStyle w:val="ConsPlusNormal"/>
        <w:spacing w:before="240"/>
        <w:ind w:firstLine="540"/>
        <w:jc w:val="both"/>
      </w:pPr>
      <w:r>
        <w:t>Сумма возврата субсидии расс</w:t>
      </w:r>
      <w:r>
        <w:t>читывается по формуле:</w:t>
      </w:r>
    </w:p>
    <w:p w:rsidR="00000000" w:rsidRDefault="000E3294">
      <w:pPr>
        <w:pStyle w:val="ConsPlusNormal"/>
        <w:ind w:firstLine="540"/>
        <w:jc w:val="both"/>
      </w:pPr>
    </w:p>
    <w:p w:rsidR="00000000" w:rsidRDefault="000E3294">
      <w:pPr>
        <w:pStyle w:val="ConsPlusNormal"/>
        <w:ind w:firstLine="540"/>
        <w:jc w:val="both"/>
      </w:pPr>
      <w:r>
        <w:t>V</w:t>
      </w:r>
      <w:r>
        <w:rPr>
          <w:vertAlign w:val="subscript"/>
        </w:rPr>
        <w:t>возврата</w:t>
      </w:r>
      <w:r>
        <w:t xml:space="preserve"> = (V</w:t>
      </w:r>
      <w:r>
        <w:rPr>
          <w:vertAlign w:val="subscript"/>
        </w:rPr>
        <w:t>субсидии</w:t>
      </w:r>
      <w:r>
        <w:t xml:space="preserve"> x k x m / n) x 0,1,</w:t>
      </w:r>
    </w:p>
    <w:p w:rsidR="00000000" w:rsidRDefault="000E3294">
      <w:pPr>
        <w:pStyle w:val="ConsPlusNormal"/>
        <w:ind w:firstLine="540"/>
        <w:jc w:val="both"/>
      </w:pPr>
    </w:p>
    <w:p w:rsidR="00000000" w:rsidRDefault="000E3294">
      <w:pPr>
        <w:pStyle w:val="ConsPlusNormal"/>
        <w:ind w:firstLine="540"/>
        <w:jc w:val="both"/>
      </w:pPr>
      <w:r>
        <w:t>где:</w:t>
      </w:r>
    </w:p>
    <w:p w:rsidR="00000000" w:rsidRDefault="000E3294">
      <w:pPr>
        <w:pStyle w:val="ConsPlusNormal"/>
        <w:spacing w:before="240"/>
        <w:ind w:firstLine="540"/>
        <w:jc w:val="both"/>
      </w:pPr>
      <w:r>
        <w:t>V</w:t>
      </w:r>
      <w:r>
        <w:rPr>
          <w:vertAlign w:val="subscript"/>
        </w:rPr>
        <w:t>субсидии</w:t>
      </w:r>
      <w:r>
        <w:t xml:space="preserve"> </w:t>
      </w:r>
      <w:r>
        <w:rPr>
          <w:vertAlign w:val="superscript"/>
        </w:rPr>
        <w:t>_</w:t>
      </w:r>
      <w:r>
        <w:t xml:space="preserve"> размер субсидии, предоставленной получателю в отчетном финансовом году;</w:t>
      </w:r>
    </w:p>
    <w:p w:rsidR="00000000" w:rsidRDefault="000E3294">
      <w:pPr>
        <w:pStyle w:val="ConsPlusNormal"/>
        <w:spacing w:before="240"/>
        <w:ind w:firstLine="540"/>
        <w:jc w:val="both"/>
      </w:pPr>
      <w:r>
        <w:t>m - количество показателей результативности использования субсидии, по которым индекс, отражающий у</w:t>
      </w:r>
      <w:r>
        <w:t>ровень недостижения i-го показателя результативности использования субсидии, имеет положительное значение;</w:t>
      </w:r>
    </w:p>
    <w:p w:rsidR="00000000" w:rsidRDefault="000E3294">
      <w:pPr>
        <w:pStyle w:val="ConsPlusNormal"/>
        <w:spacing w:before="240"/>
        <w:ind w:firstLine="540"/>
        <w:jc w:val="both"/>
      </w:pPr>
      <w:r>
        <w:t>n - общее количество показателей результативности использования субсидии;</w:t>
      </w:r>
    </w:p>
    <w:p w:rsidR="00000000" w:rsidRDefault="000E3294">
      <w:pPr>
        <w:pStyle w:val="ConsPlusNormal"/>
        <w:spacing w:before="240"/>
        <w:ind w:firstLine="540"/>
        <w:jc w:val="both"/>
      </w:pPr>
      <w:r>
        <w:t>k - коэффициент возврата субсидии, который рассчитывается по формуле:</w:t>
      </w:r>
    </w:p>
    <w:p w:rsidR="00000000" w:rsidRDefault="000E3294">
      <w:pPr>
        <w:pStyle w:val="ConsPlusNormal"/>
        <w:ind w:firstLine="540"/>
        <w:jc w:val="both"/>
      </w:pPr>
    </w:p>
    <w:p w:rsidR="00000000" w:rsidRDefault="000E3294">
      <w:pPr>
        <w:pStyle w:val="ConsPlusNormal"/>
        <w:ind w:firstLine="540"/>
        <w:jc w:val="both"/>
      </w:pPr>
      <w:r>
        <w:lastRenderedPageBreak/>
        <w:t>k = SUM D</w:t>
      </w:r>
      <w:r>
        <w:rPr>
          <w:vertAlign w:val="subscript"/>
        </w:rPr>
        <w:t>i</w:t>
      </w:r>
      <w:r>
        <w:t xml:space="preserve"> / m,</w:t>
      </w:r>
    </w:p>
    <w:p w:rsidR="00000000" w:rsidRDefault="000E3294">
      <w:pPr>
        <w:pStyle w:val="ConsPlusNormal"/>
        <w:ind w:firstLine="540"/>
        <w:jc w:val="both"/>
      </w:pPr>
    </w:p>
    <w:p w:rsidR="00000000" w:rsidRDefault="000E3294">
      <w:pPr>
        <w:pStyle w:val="ConsPlusNormal"/>
        <w:ind w:firstLine="540"/>
        <w:jc w:val="both"/>
      </w:pPr>
      <w:r>
        <w:t>где:</w:t>
      </w:r>
    </w:p>
    <w:p w:rsidR="00000000" w:rsidRDefault="000E3294">
      <w:pPr>
        <w:pStyle w:val="ConsPlusNormal"/>
        <w:spacing w:before="240"/>
        <w:ind w:firstLine="540"/>
        <w:jc w:val="both"/>
      </w:pPr>
      <w:r>
        <w:t>D</w:t>
      </w:r>
      <w:r>
        <w:rPr>
          <w:vertAlign w:val="subscript"/>
        </w:rPr>
        <w:t>i</w:t>
      </w:r>
      <w:r>
        <w:t xml:space="preserve"> - индекс, отражающий уровень недостижения i-го показателя результативности использования субсидии.</w:t>
      </w:r>
    </w:p>
    <w:p w:rsidR="00000000" w:rsidRDefault="000E3294">
      <w:pPr>
        <w:pStyle w:val="ConsPlusNormal"/>
        <w:jc w:val="both"/>
      </w:pPr>
      <w:r>
        <w:t xml:space="preserve">(абзац введен </w:t>
      </w:r>
      <w:hyperlink r:id="rId28" w:history="1">
        <w:r>
          <w:rPr>
            <w:color w:val="0000FF"/>
          </w:rPr>
          <w:t>Постановл</w:t>
        </w:r>
        <w:r>
          <w:rPr>
            <w:color w:val="0000FF"/>
          </w:rPr>
          <w:t>ением</w:t>
        </w:r>
      </w:hyperlink>
      <w:r>
        <w:t xml:space="preserve"> Правительства РБ от 14.12.2018 N 612)</w:t>
      </w:r>
    </w:p>
    <w:p w:rsidR="00000000" w:rsidRDefault="000E3294">
      <w:pPr>
        <w:pStyle w:val="ConsPlusNormal"/>
        <w:spacing w:before="240"/>
        <w:ind w:firstLine="540"/>
        <w:jc w:val="both"/>
      </w:pPr>
      <w:r>
        <w:t>При расчете коэффициента возврата субсидии используются только положительные значения индекса, отражающего уровень недостижения i-го показателя результативности использования субсидии.</w:t>
      </w:r>
    </w:p>
    <w:p w:rsidR="00000000" w:rsidRDefault="000E3294">
      <w:pPr>
        <w:pStyle w:val="ConsPlusNormal"/>
        <w:jc w:val="both"/>
      </w:pPr>
      <w:r>
        <w:t xml:space="preserve">(абзац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РБ от 14.12.2018 N 612)</w:t>
      </w:r>
    </w:p>
    <w:p w:rsidR="00000000" w:rsidRDefault="000E3294">
      <w:pPr>
        <w:pStyle w:val="ConsPlusNormal"/>
        <w:spacing w:before="240"/>
        <w:ind w:firstLine="540"/>
        <w:jc w:val="both"/>
      </w:pPr>
      <w:r>
        <w:t>Индекс, отражающий уровень недостижения i-го показателя результативности использования субсидии, опре</w:t>
      </w:r>
      <w:r>
        <w:t>деляется по формуле:</w:t>
      </w:r>
    </w:p>
    <w:p w:rsidR="00000000" w:rsidRDefault="000E3294">
      <w:pPr>
        <w:pStyle w:val="ConsPlusNormal"/>
        <w:ind w:firstLine="540"/>
        <w:jc w:val="both"/>
      </w:pPr>
    </w:p>
    <w:p w:rsidR="00000000" w:rsidRDefault="000E3294">
      <w:pPr>
        <w:pStyle w:val="ConsPlusNormal"/>
        <w:ind w:firstLine="540"/>
        <w:jc w:val="both"/>
      </w:pPr>
      <w:r>
        <w:t>Di = 1 - T</w:t>
      </w:r>
      <w:r>
        <w:rPr>
          <w:vertAlign w:val="subscript"/>
        </w:rPr>
        <w:t>i</w:t>
      </w:r>
      <w:r>
        <w:t xml:space="preserve"> / S</w:t>
      </w:r>
      <w:r>
        <w:rPr>
          <w:vertAlign w:val="subscript"/>
        </w:rPr>
        <w:t>i</w:t>
      </w:r>
      <w:r>
        <w:t>,</w:t>
      </w:r>
    </w:p>
    <w:p w:rsidR="00000000" w:rsidRDefault="000E3294">
      <w:pPr>
        <w:pStyle w:val="ConsPlusNormal"/>
        <w:ind w:firstLine="540"/>
        <w:jc w:val="both"/>
      </w:pPr>
    </w:p>
    <w:p w:rsidR="00000000" w:rsidRDefault="000E3294">
      <w:pPr>
        <w:pStyle w:val="ConsPlusNormal"/>
        <w:ind w:firstLine="540"/>
        <w:jc w:val="both"/>
      </w:pPr>
      <w:r>
        <w:t>где:</w:t>
      </w:r>
    </w:p>
    <w:p w:rsidR="00000000" w:rsidRDefault="000E3294">
      <w:pPr>
        <w:pStyle w:val="ConsPlusNormal"/>
        <w:spacing w:before="240"/>
        <w:ind w:firstLine="540"/>
        <w:jc w:val="both"/>
      </w:pPr>
      <w:r>
        <w:t>T</w:t>
      </w:r>
      <w:r>
        <w:rPr>
          <w:vertAlign w:val="subscript"/>
        </w:rPr>
        <w:t>i</w:t>
      </w:r>
      <w:r>
        <w:t xml:space="preserve"> - фактически достигнутое значение i-го показателя результативности использования субсидии на отчетную дату;</w:t>
      </w:r>
    </w:p>
    <w:p w:rsidR="00000000" w:rsidRDefault="000E3294">
      <w:pPr>
        <w:pStyle w:val="ConsPlusNormal"/>
        <w:spacing w:before="240"/>
        <w:ind w:firstLine="540"/>
        <w:jc w:val="both"/>
      </w:pPr>
      <w:r>
        <w:t>S</w:t>
      </w:r>
      <w:r>
        <w:rPr>
          <w:vertAlign w:val="subscript"/>
        </w:rPr>
        <w:t>i</w:t>
      </w:r>
      <w:r>
        <w:t xml:space="preserve"> - плановое значение i-го показателя результативности использования субсидии, установленное догов</w:t>
      </w:r>
      <w:r>
        <w:t>ором.</w:t>
      </w:r>
    </w:p>
    <w:p w:rsidR="00000000" w:rsidRDefault="000E3294">
      <w:pPr>
        <w:pStyle w:val="ConsPlusNormal"/>
        <w:jc w:val="both"/>
      </w:pPr>
      <w:r>
        <w:t xml:space="preserve">(абзац введен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РБ от 14.12.2018 N 612)</w:t>
      </w:r>
    </w:p>
    <w:p w:rsidR="00000000" w:rsidRDefault="000E3294">
      <w:pPr>
        <w:pStyle w:val="ConsPlusNormal"/>
        <w:spacing w:before="240"/>
        <w:ind w:firstLine="540"/>
        <w:jc w:val="both"/>
      </w:pPr>
      <w:r>
        <w:t xml:space="preserve">В течение 14 календарных дней со дня получения письменного уведомления </w:t>
      </w:r>
      <w:r>
        <w:t>о возврате выделенных бюджетных средств получатель субсидии обязан перечислить на лицевой счет Госкомитета указанную сумму средств.</w:t>
      </w:r>
    </w:p>
    <w:p w:rsidR="00000000" w:rsidRDefault="000E3294">
      <w:pPr>
        <w:pStyle w:val="ConsPlusNormal"/>
        <w:spacing w:before="240"/>
        <w:ind w:firstLine="540"/>
        <w:jc w:val="both"/>
      </w:pPr>
      <w:r>
        <w:t>3.6. Госкомитет осуществляет контроль за:</w:t>
      </w:r>
    </w:p>
    <w:p w:rsidR="00000000" w:rsidRDefault="000E3294">
      <w:pPr>
        <w:pStyle w:val="ConsPlusNormal"/>
        <w:spacing w:before="240"/>
        <w:ind w:firstLine="540"/>
        <w:jc w:val="both"/>
      </w:pPr>
      <w:r>
        <w:t>целевым использованием субсидии на основании отчетности, представляемой получателе</w:t>
      </w:r>
      <w:r>
        <w:t>м субсидии, и прилагаемых к ней документов;</w:t>
      </w:r>
    </w:p>
    <w:p w:rsidR="00000000" w:rsidRDefault="000E3294">
      <w:pPr>
        <w:pStyle w:val="ConsPlusNormal"/>
        <w:spacing w:before="240"/>
        <w:ind w:firstLine="540"/>
        <w:jc w:val="both"/>
      </w:pPr>
      <w:r>
        <w:t>соблюдением требований и условий предоставления субсидии, установленных настоящим Порядком и договором о субсидировании Офиса.</w:t>
      </w:r>
    </w:p>
    <w:p w:rsidR="00000000" w:rsidRDefault="000E3294">
      <w:pPr>
        <w:pStyle w:val="ConsPlusNormal"/>
        <w:spacing w:before="240"/>
        <w:ind w:firstLine="540"/>
        <w:jc w:val="both"/>
      </w:pPr>
      <w:r>
        <w:t>3.7. Получатель субсидии несет ответственность за целевое использование субсидии, соб</w:t>
      </w:r>
      <w:r>
        <w:t>людение требований и условий ее предоставления, достижение установленных договором показателей эффективности использования субсидии (KPI), а также за достоверность представленного в Госкомитет отчета.</w:t>
      </w:r>
    </w:p>
    <w:p w:rsidR="00000000" w:rsidRDefault="000E3294">
      <w:pPr>
        <w:pStyle w:val="ConsPlusNormal"/>
        <w:jc w:val="center"/>
      </w:pPr>
    </w:p>
    <w:p w:rsidR="00000000" w:rsidRDefault="000E3294">
      <w:pPr>
        <w:pStyle w:val="ConsPlusTitle"/>
        <w:jc w:val="center"/>
        <w:outlineLvl w:val="1"/>
      </w:pPr>
      <w:r>
        <w:t>4. ТРЕБОВАНИЯ К ОТЧЕТНОСТИ</w:t>
      </w:r>
    </w:p>
    <w:p w:rsidR="00000000" w:rsidRDefault="000E3294">
      <w:pPr>
        <w:pStyle w:val="ConsPlusNormal"/>
        <w:jc w:val="center"/>
      </w:pPr>
    </w:p>
    <w:p w:rsidR="00000000" w:rsidRDefault="000E3294">
      <w:pPr>
        <w:pStyle w:val="ConsPlusNormal"/>
        <w:ind w:firstLine="540"/>
        <w:jc w:val="both"/>
      </w:pPr>
      <w:r>
        <w:t xml:space="preserve">4.1. Порядок, формы и сроки представления получателем субсидии отчетности об использовании субсидии, в том числе достижении показателей результативности (целевых </w:t>
      </w:r>
      <w:r>
        <w:lastRenderedPageBreak/>
        <w:t>показателей) ее использования, устанавливаются договором о субсидировании Офиса.</w:t>
      </w:r>
    </w:p>
    <w:p w:rsidR="00000000" w:rsidRDefault="000E3294">
      <w:pPr>
        <w:pStyle w:val="ConsPlusNormal"/>
        <w:jc w:val="both"/>
      </w:pPr>
      <w:r>
        <w:t>(п. 4.1 в ред</w:t>
      </w:r>
      <w:r>
        <w:t xml:space="preserve">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РБ от 14.12.2018 N 612)</w:t>
      </w:r>
    </w:p>
    <w:p w:rsidR="00000000" w:rsidRDefault="000E3294">
      <w:pPr>
        <w:pStyle w:val="ConsPlusNormal"/>
        <w:ind w:firstLine="540"/>
        <w:jc w:val="both"/>
      </w:pPr>
    </w:p>
    <w:p w:rsidR="00000000" w:rsidRDefault="000E3294">
      <w:pPr>
        <w:pStyle w:val="ConsPlusTitle"/>
        <w:jc w:val="center"/>
        <w:outlineLvl w:val="1"/>
      </w:pPr>
      <w:r>
        <w:t>5. ПОРЯДОК РАБОТЫ КОМИССИИ</w:t>
      </w:r>
    </w:p>
    <w:p w:rsidR="00000000" w:rsidRDefault="000E3294">
      <w:pPr>
        <w:pStyle w:val="ConsPlusNormal"/>
        <w:jc w:val="center"/>
      </w:pPr>
    </w:p>
    <w:p w:rsidR="00000000" w:rsidRDefault="000E3294">
      <w:pPr>
        <w:pStyle w:val="ConsPlusNormal"/>
        <w:ind w:firstLine="540"/>
        <w:jc w:val="both"/>
      </w:pPr>
      <w:r>
        <w:t>5.1. Комиссия создается в целях предоставления субсидии на со</w:t>
      </w:r>
      <w:r>
        <w:t>здание и развитие Офиса.</w:t>
      </w:r>
    </w:p>
    <w:p w:rsidR="00000000" w:rsidRDefault="000E3294">
      <w:pPr>
        <w:pStyle w:val="ConsPlusNormal"/>
        <w:spacing w:before="240"/>
        <w:ind w:firstLine="540"/>
        <w:jc w:val="both"/>
      </w:pPr>
      <w:r>
        <w:t xml:space="preserve">5.2. Комиссия в своей деятельности руководствуется </w:t>
      </w:r>
      <w:hyperlink r:id="rId32" w:history="1">
        <w:r>
          <w:rPr>
            <w:color w:val="0000FF"/>
          </w:rPr>
          <w:t>Конституцией</w:t>
        </w:r>
      </w:hyperlink>
      <w:r>
        <w:t xml:space="preserve"> Российской Федерации, </w:t>
      </w:r>
      <w:hyperlink r:id="rId33" w:history="1">
        <w:r>
          <w:rPr>
            <w:color w:val="0000FF"/>
          </w:rPr>
          <w:t>Конституцией</w:t>
        </w:r>
      </w:hyperlink>
      <w:r>
        <w:t xml:space="preserve"> Республики Башкортостан,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"О развитии малого и среднего предпринимательства в Российской Федерации", </w:t>
      </w:r>
      <w:hyperlink r:id="rId35" w:history="1">
        <w:r>
          <w:rPr>
            <w:color w:val="0000FF"/>
          </w:rPr>
          <w:t>Законом</w:t>
        </w:r>
      </w:hyperlink>
      <w:r>
        <w:t xml:space="preserve"> Республики Башкортостан "О развитии малого и среднего предпринимательства в Республике Башкортостан", государственной </w:t>
      </w:r>
      <w:hyperlink r:id="rId36" w:history="1">
        <w:r>
          <w:rPr>
            <w:color w:val="0000FF"/>
          </w:rPr>
          <w:t>программой</w:t>
        </w:r>
      </w:hyperlink>
      <w:r>
        <w:t xml:space="preserve"> "Развитие и поддержка малого и среднего предпринимательства в Республике Башкортостан", иными нормативными правовыми актами Российской Федерации и Республики Башкортостан</w:t>
      </w:r>
      <w:r>
        <w:t>, а также настоящим Порядком.</w:t>
      </w:r>
    </w:p>
    <w:p w:rsidR="00000000" w:rsidRDefault="000E3294">
      <w:pPr>
        <w:pStyle w:val="ConsPlusNormal"/>
        <w:spacing w:before="240"/>
        <w:ind w:firstLine="540"/>
        <w:jc w:val="both"/>
      </w:pPr>
      <w:r>
        <w:t>5.3. Комиссия создается приказом Госкомитета из числа сотрудников Госкомитета, представителей государственных органов Республики Башкортостан, организаций инфраструктуры. Количество представителей от организаций инфраструктуры</w:t>
      </w:r>
      <w:r>
        <w:t xml:space="preserve"> должно составлять не менее 30% общего количества членов комиссии.</w:t>
      </w:r>
    </w:p>
    <w:p w:rsidR="00000000" w:rsidRDefault="000E3294">
      <w:pPr>
        <w:pStyle w:val="ConsPlusNormal"/>
        <w:spacing w:before="240"/>
        <w:ind w:firstLine="540"/>
        <w:jc w:val="both"/>
      </w:pPr>
      <w:r>
        <w:t>5.4. Изменения, вносимые в состав комиссии, утверждаются приказом Госкомитета.</w:t>
      </w:r>
    </w:p>
    <w:p w:rsidR="00000000" w:rsidRDefault="000E3294">
      <w:pPr>
        <w:pStyle w:val="ConsPlusNormal"/>
        <w:spacing w:before="240"/>
        <w:ind w:firstLine="540"/>
        <w:jc w:val="both"/>
      </w:pPr>
      <w:r>
        <w:t>5.5. Комиссия осуществляет следующие функции:</w:t>
      </w:r>
    </w:p>
    <w:p w:rsidR="00000000" w:rsidRDefault="000E3294">
      <w:pPr>
        <w:pStyle w:val="ConsPlusNormal"/>
        <w:spacing w:before="240"/>
        <w:ind w:firstLine="540"/>
        <w:jc w:val="both"/>
      </w:pPr>
      <w:r>
        <w:t xml:space="preserve">рассматривает представленные заявителями документы на получение </w:t>
      </w:r>
      <w:r>
        <w:t>субсидии;</w:t>
      </w:r>
    </w:p>
    <w:p w:rsidR="00000000" w:rsidRDefault="000E3294">
      <w:pPr>
        <w:pStyle w:val="ConsPlusNormal"/>
        <w:spacing w:before="240"/>
        <w:ind w:firstLine="540"/>
        <w:jc w:val="both"/>
      </w:pPr>
      <w:r>
        <w:t>определяет заявителя - победителя конкурса;</w:t>
      </w:r>
    </w:p>
    <w:p w:rsidR="00000000" w:rsidRDefault="000E3294">
      <w:pPr>
        <w:pStyle w:val="ConsPlusNormal"/>
        <w:spacing w:before="240"/>
        <w:ind w:firstLine="540"/>
        <w:jc w:val="both"/>
      </w:pPr>
      <w:r>
        <w:t>устанавливает размер субсидии;</w:t>
      </w:r>
    </w:p>
    <w:p w:rsidR="00000000" w:rsidRDefault="000E3294">
      <w:pPr>
        <w:pStyle w:val="ConsPlusNormal"/>
        <w:spacing w:before="240"/>
        <w:ind w:firstLine="540"/>
        <w:jc w:val="both"/>
      </w:pPr>
      <w:r>
        <w:t>определяет заявителей, проигравших в конкурсе;</w:t>
      </w:r>
    </w:p>
    <w:p w:rsidR="00000000" w:rsidRDefault="000E3294">
      <w:pPr>
        <w:pStyle w:val="ConsPlusNormal"/>
        <w:spacing w:before="240"/>
        <w:ind w:firstLine="540"/>
        <w:jc w:val="both"/>
      </w:pPr>
      <w:r>
        <w:t>запрашивает у государственных органов, органов местного самоуправления и организаций информацию, необходимую для принятия со</w:t>
      </w:r>
      <w:r>
        <w:t>ответствующего решения.</w:t>
      </w:r>
    </w:p>
    <w:p w:rsidR="00000000" w:rsidRDefault="000E3294">
      <w:pPr>
        <w:pStyle w:val="ConsPlusNormal"/>
        <w:spacing w:before="240"/>
        <w:ind w:firstLine="540"/>
        <w:jc w:val="both"/>
      </w:pPr>
      <w:r>
        <w:t>5.6. В состав комиссии входят председатель, заместитель председателя, члены и секретарь комиссии.</w:t>
      </w:r>
    </w:p>
    <w:p w:rsidR="00000000" w:rsidRDefault="000E3294">
      <w:pPr>
        <w:pStyle w:val="ConsPlusNormal"/>
        <w:spacing w:before="240"/>
        <w:ind w:firstLine="540"/>
        <w:jc w:val="both"/>
      </w:pPr>
      <w:r>
        <w:t>Председатель комиссии:</w:t>
      </w:r>
    </w:p>
    <w:p w:rsidR="00000000" w:rsidRDefault="000E3294">
      <w:pPr>
        <w:pStyle w:val="ConsPlusNormal"/>
        <w:spacing w:before="240"/>
        <w:ind w:firstLine="540"/>
        <w:jc w:val="both"/>
      </w:pPr>
      <w:r>
        <w:t>осуществляет общее руководство работой комиссии;</w:t>
      </w:r>
    </w:p>
    <w:p w:rsidR="00000000" w:rsidRDefault="000E3294">
      <w:pPr>
        <w:pStyle w:val="ConsPlusNormal"/>
        <w:spacing w:before="240"/>
        <w:ind w:firstLine="540"/>
        <w:jc w:val="both"/>
      </w:pPr>
      <w:r>
        <w:t>определяет место, дату и время заседаний комиссии;</w:t>
      </w:r>
    </w:p>
    <w:p w:rsidR="00000000" w:rsidRDefault="000E3294">
      <w:pPr>
        <w:pStyle w:val="ConsPlusNormal"/>
        <w:spacing w:before="240"/>
        <w:ind w:firstLine="540"/>
        <w:jc w:val="both"/>
      </w:pPr>
      <w:r>
        <w:t xml:space="preserve">утверждает </w:t>
      </w:r>
      <w:r>
        <w:t>повестку дня заседания комиссии;</w:t>
      </w:r>
    </w:p>
    <w:p w:rsidR="00000000" w:rsidRDefault="000E3294">
      <w:pPr>
        <w:pStyle w:val="ConsPlusNormal"/>
        <w:spacing w:before="240"/>
        <w:ind w:firstLine="540"/>
        <w:jc w:val="both"/>
      </w:pPr>
      <w:r>
        <w:t>представляет комиссию в государственных и иных органах и организациях;</w:t>
      </w:r>
    </w:p>
    <w:p w:rsidR="00000000" w:rsidRDefault="000E3294">
      <w:pPr>
        <w:pStyle w:val="ConsPlusNormal"/>
        <w:spacing w:before="240"/>
        <w:ind w:firstLine="540"/>
        <w:jc w:val="both"/>
      </w:pPr>
      <w:r>
        <w:t>обеспечивает и контролирует выполнение решений комиссии.</w:t>
      </w:r>
    </w:p>
    <w:p w:rsidR="00000000" w:rsidRDefault="000E3294">
      <w:pPr>
        <w:pStyle w:val="ConsPlusNormal"/>
        <w:spacing w:before="240"/>
        <w:ind w:firstLine="540"/>
        <w:jc w:val="both"/>
      </w:pPr>
      <w:r>
        <w:lastRenderedPageBreak/>
        <w:t>При отсутствии председателя комиссии его функции выполняет заместитель председателя комиссии.</w:t>
      </w:r>
    </w:p>
    <w:p w:rsidR="00000000" w:rsidRDefault="000E3294">
      <w:pPr>
        <w:pStyle w:val="ConsPlusNormal"/>
        <w:spacing w:before="240"/>
        <w:ind w:firstLine="540"/>
        <w:jc w:val="both"/>
      </w:pPr>
      <w:r>
        <w:t>5</w:t>
      </w:r>
      <w:r>
        <w:t>.7. Председательствует на заседании комиссии председатель комиссии либо его заместитель (по поручению председателя комиссии).</w:t>
      </w:r>
    </w:p>
    <w:p w:rsidR="00000000" w:rsidRDefault="000E3294">
      <w:pPr>
        <w:pStyle w:val="ConsPlusNormal"/>
        <w:spacing w:before="240"/>
        <w:ind w:firstLine="540"/>
        <w:jc w:val="both"/>
      </w:pPr>
      <w:r>
        <w:t>Председательствующий на заседании комиссии:</w:t>
      </w:r>
    </w:p>
    <w:p w:rsidR="00000000" w:rsidRDefault="000E3294">
      <w:pPr>
        <w:pStyle w:val="ConsPlusNormal"/>
        <w:spacing w:before="240"/>
        <w:ind w:firstLine="540"/>
        <w:jc w:val="both"/>
      </w:pPr>
      <w:r>
        <w:t>открывает и закрывает заседание комиссии;</w:t>
      </w:r>
    </w:p>
    <w:p w:rsidR="00000000" w:rsidRDefault="000E3294">
      <w:pPr>
        <w:pStyle w:val="ConsPlusNormal"/>
        <w:spacing w:before="240"/>
        <w:ind w:firstLine="540"/>
        <w:jc w:val="both"/>
      </w:pPr>
      <w:r>
        <w:t>обеспечивает соблюдение норм настоящего Порядка;</w:t>
      </w:r>
    </w:p>
    <w:p w:rsidR="00000000" w:rsidRDefault="000E3294">
      <w:pPr>
        <w:pStyle w:val="ConsPlusNormal"/>
        <w:spacing w:before="240"/>
        <w:ind w:firstLine="540"/>
        <w:jc w:val="both"/>
      </w:pPr>
      <w:r>
        <w:t>формулирует вопросы для принятия решений и внесения в протокол, ставит их на голосование.</w:t>
      </w:r>
    </w:p>
    <w:p w:rsidR="00000000" w:rsidRDefault="000E3294">
      <w:pPr>
        <w:pStyle w:val="ConsPlusNormal"/>
        <w:spacing w:before="240"/>
        <w:ind w:firstLine="540"/>
        <w:jc w:val="both"/>
      </w:pPr>
      <w:r>
        <w:t>5.8. Члены комиссии выступают и пользуются правом голоса при рассмотрении комиссией любых вопросов повестки дня.</w:t>
      </w:r>
    </w:p>
    <w:p w:rsidR="00000000" w:rsidRDefault="000E3294">
      <w:pPr>
        <w:pStyle w:val="ConsPlusNormal"/>
        <w:spacing w:before="240"/>
        <w:ind w:firstLine="540"/>
        <w:jc w:val="both"/>
      </w:pPr>
      <w:r>
        <w:t>5.9.</w:t>
      </w:r>
      <w:r>
        <w:t xml:space="preserve"> В целях организации текущей деятельности комиссии из числа сотрудников Госкомитета назначается секретарь комиссии.</w:t>
      </w:r>
    </w:p>
    <w:p w:rsidR="00000000" w:rsidRDefault="000E3294">
      <w:pPr>
        <w:pStyle w:val="ConsPlusNormal"/>
        <w:spacing w:before="240"/>
        <w:ind w:firstLine="540"/>
        <w:jc w:val="both"/>
      </w:pPr>
      <w:r>
        <w:t>Секретарь комиссии:</w:t>
      </w:r>
    </w:p>
    <w:p w:rsidR="00000000" w:rsidRDefault="000E3294">
      <w:pPr>
        <w:pStyle w:val="ConsPlusNormal"/>
        <w:spacing w:before="240"/>
        <w:ind w:firstLine="540"/>
        <w:jc w:val="both"/>
      </w:pPr>
      <w:r>
        <w:t>координирует работу по организационному обеспечению деятельности комиссии;</w:t>
      </w:r>
    </w:p>
    <w:p w:rsidR="00000000" w:rsidRDefault="000E3294">
      <w:pPr>
        <w:pStyle w:val="ConsPlusNormal"/>
        <w:spacing w:before="240"/>
        <w:ind w:firstLine="540"/>
        <w:jc w:val="both"/>
      </w:pPr>
      <w:r>
        <w:t>оповещает членов комиссии и приглашенных о пр</w:t>
      </w:r>
      <w:r>
        <w:t>едстоящих заседаниях комиссии;</w:t>
      </w:r>
    </w:p>
    <w:p w:rsidR="00000000" w:rsidRDefault="000E3294">
      <w:pPr>
        <w:pStyle w:val="ConsPlusNormal"/>
        <w:spacing w:before="240"/>
        <w:ind w:firstLine="540"/>
        <w:jc w:val="both"/>
      </w:pPr>
      <w:r>
        <w:t>обеспечивает подготовку материалов к заседаниям комиссии;</w:t>
      </w:r>
    </w:p>
    <w:p w:rsidR="00000000" w:rsidRDefault="000E3294">
      <w:pPr>
        <w:pStyle w:val="ConsPlusNormal"/>
        <w:spacing w:before="240"/>
        <w:ind w:firstLine="540"/>
        <w:jc w:val="both"/>
      </w:pPr>
      <w:r>
        <w:t>осуществляет организационное обеспечение ведения заседаний комиссии;</w:t>
      </w:r>
    </w:p>
    <w:p w:rsidR="00000000" w:rsidRDefault="000E3294">
      <w:pPr>
        <w:pStyle w:val="ConsPlusNormal"/>
        <w:spacing w:before="240"/>
        <w:ind w:firstLine="540"/>
        <w:jc w:val="both"/>
      </w:pPr>
      <w:r>
        <w:t xml:space="preserve">ведет протоколирование, а также оформляет и осуществляет рассылку протоколов заседаний комиссии и </w:t>
      </w:r>
      <w:r>
        <w:t>выписок из них;</w:t>
      </w:r>
    </w:p>
    <w:p w:rsidR="00000000" w:rsidRDefault="000E3294">
      <w:pPr>
        <w:pStyle w:val="ConsPlusNormal"/>
        <w:spacing w:before="240"/>
        <w:ind w:firstLine="540"/>
        <w:jc w:val="both"/>
      </w:pPr>
      <w:r>
        <w:t>отвечает за ведение, сохранность и архивирование документации комиссии.</w:t>
      </w:r>
    </w:p>
    <w:p w:rsidR="00000000" w:rsidRDefault="000E3294">
      <w:pPr>
        <w:pStyle w:val="ConsPlusNormal"/>
        <w:spacing w:before="240"/>
        <w:ind w:firstLine="540"/>
        <w:jc w:val="both"/>
      </w:pPr>
      <w:r>
        <w:t>В период временного отсутствия секретаря комиссии приказом Госкомитета назначается временно исполняющий обязанности секретаря комиссии.</w:t>
      </w:r>
    </w:p>
    <w:p w:rsidR="00000000" w:rsidRDefault="000E3294">
      <w:pPr>
        <w:pStyle w:val="ConsPlusNormal"/>
        <w:spacing w:before="240"/>
        <w:ind w:firstLine="540"/>
        <w:jc w:val="both"/>
      </w:pPr>
      <w:r>
        <w:t>5.10. К работе в составе комисси</w:t>
      </w:r>
      <w:r>
        <w:t>и могут привлекаться независимые эксперты из числа работников государственных органов, общественных организаций и организаций инфраструктуры.</w:t>
      </w:r>
    </w:p>
    <w:p w:rsidR="00000000" w:rsidRDefault="000E3294">
      <w:pPr>
        <w:pStyle w:val="ConsPlusNormal"/>
        <w:spacing w:before="240"/>
        <w:ind w:firstLine="540"/>
        <w:jc w:val="both"/>
      </w:pPr>
      <w:r>
        <w:t>5.11. Заседания комиссии считаются правомочными, если на них присутствует не менее половины состава комиссии.</w:t>
      </w:r>
    </w:p>
    <w:p w:rsidR="00000000" w:rsidRDefault="000E3294">
      <w:pPr>
        <w:pStyle w:val="ConsPlusNormal"/>
        <w:spacing w:before="240"/>
        <w:ind w:firstLine="540"/>
        <w:jc w:val="both"/>
      </w:pPr>
      <w:r>
        <w:t>Реше</w:t>
      </w:r>
      <w:r>
        <w:t xml:space="preserve">ния комиссии принимаются путем открытого голосования простым большинством голосов из числа присутствующих на заседании комиссии. При равенстве голосов голос председательствующего на заседании комиссии является решающим. При несогласии члена </w:t>
      </w:r>
      <w:r>
        <w:lastRenderedPageBreak/>
        <w:t>комиссии с прин</w:t>
      </w:r>
      <w:r>
        <w:t>ятым решением по его желанию в протоколе отражается особое мнение.</w:t>
      </w:r>
    </w:p>
    <w:p w:rsidR="00000000" w:rsidRDefault="000E3294">
      <w:pPr>
        <w:pStyle w:val="ConsPlusNormal"/>
        <w:spacing w:before="240"/>
        <w:ind w:firstLine="540"/>
        <w:jc w:val="both"/>
      </w:pPr>
      <w:r>
        <w:t>5.12. Решение комиссии оформляется протоколом не позднее 2 рабочих дней со дня проведения заседания комиссии, в котором указывается следующая информация:</w:t>
      </w:r>
    </w:p>
    <w:p w:rsidR="00000000" w:rsidRDefault="000E3294">
      <w:pPr>
        <w:pStyle w:val="ConsPlusNormal"/>
        <w:spacing w:before="240"/>
        <w:ind w:firstLine="540"/>
        <w:jc w:val="both"/>
      </w:pPr>
      <w:r>
        <w:t>а) сведения о месте, дате проведени</w:t>
      </w:r>
      <w:r>
        <w:t>я заседания;</w:t>
      </w:r>
    </w:p>
    <w:p w:rsidR="00000000" w:rsidRDefault="000E3294">
      <w:pPr>
        <w:pStyle w:val="ConsPlusNormal"/>
        <w:spacing w:before="240"/>
        <w:ind w:firstLine="540"/>
        <w:jc w:val="both"/>
      </w:pPr>
      <w:r>
        <w:t>б) состав членов комиссии, независимых экспертов и приглашенных, присутствующих на заседании;</w:t>
      </w:r>
    </w:p>
    <w:p w:rsidR="00000000" w:rsidRDefault="000E3294">
      <w:pPr>
        <w:pStyle w:val="ConsPlusNormal"/>
        <w:spacing w:before="240"/>
        <w:ind w:firstLine="540"/>
        <w:jc w:val="both"/>
      </w:pPr>
      <w:r>
        <w:t>в) сведения о рассматриваемых документах;</w:t>
      </w:r>
    </w:p>
    <w:p w:rsidR="00000000" w:rsidRDefault="000E3294">
      <w:pPr>
        <w:pStyle w:val="ConsPlusNormal"/>
        <w:spacing w:before="240"/>
        <w:ind w:firstLine="540"/>
        <w:jc w:val="both"/>
      </w:pPr>
      <w:r>
        <w:t>г) победитель конкурса с указанием размера предоставления субсидии;</w:t>
      </w:r>
    </w:p>
    <w:p w:rsidR="00000000" w:rsidRDefault="000E3294">
      <w:pPr>
        <w:pStyle w:val="ConsPlusNormal"/>
        <w:spacing w:before="240"/>
        <w:ind w:firstLine="540"/>
        <w:jc w:val="both"/>
      </w:pPr>
      <w:r>
        <w:t>д) заявители, проигравшие в конкурсе;</w:t>
      </w:r>
    </w:p>
    <w:p w:rsidR="00000000" w:rsidRDefault="000E3294">
      <w:pPr>
        <w:pStyle w:val="ConsPlusNormal"/>
        <w:spacing w:before="240"/>
        <w:ind w:firstLine="540"/>
        <w:jc w:val="both"/>
      </w:pPr>
      <w:r>
        <w:t>е</w:t>
      </w:r>
      <w:r>
        <w:t>) результаты голосования.</w:t>
      </w:r>
    </w:p>
    <w:p w:rsidR="00000000" w:rsidRDefault="000E3294">
      <w:pPr>
        <w:pStyle w:val="ConsPlusNormal"/>
        <w:spacing w:before="240"/>
        <w:ind w:firstLine="540"/>
        <w:jc w:val="both"/>
      </w:pPr>
      <w:r>
        <w:t>Протокол оформляется секретарем комиссии и подписывается всеми членами комиссии, присутствующими на заседании.</w:t>
      </w:r>
    </w:p>
    <w:p w:rsidR="00000000" w:rsidRDefault="000E3294">
      <w:pPr>
        <w:pStyle w:val="ConsPlusNormal"/>
        <w:ind w:firstLine="540"/>
        <w:jc w:val="both"/>
      </w:pPr>
    </w:p>
    <w:p w:rsidR="00000000" w:rsidRDefault="000E3294">
      <w:pPr>
        <w:pStyle w:val="ConsPlusNormal"/>
        <w:ind w:firstLine="540"/>
        <w:jc w:val="both"/>
      </w:pPr>
    </w:p>
    <w:p w:rsidR="00000000" w:rsidRDefault="000E3294">
      <w:pPr>
        <w:pStyle w:val="ConsPlusNormal"/>
        <w:ind w:firstLine="540"/>
        <w:jc w:val="both"/>
      </w:pPr>
    </w:p>
    <w:p w:rsidR="00000000" w:rsidRDefault="000E3294">
      <w:pPr>
        <w:pStyle w:val="ConsPlusNormal"/>
        <w:ind w:firstLine="540"/>
        <w:jc w:val="both"/>
      </w:pPr>
    </w:p>
    <w:p w:rsidR="00000000" w:rsidRDefault="000E3294">
      <w:pPr>
        <w:pStyle w:val="ConsPlusNormal"/>
        <w:ind w:firstLine="540"/>
        <w:jc w:val="both"/>
      </w:pPr>
    </w:p>
    <w:p w:rsidR="00000000" w:rsidRDefault="000E3294">
      <w:pPr>
        <w:pStyle w:val="ConsPlusNormal"/>
        <w:jc w:val="right"/>
        <w:outlineLvl w:val="1"/>
      </w:pPr>
      <w:r>
        <w:t>Приложение N 1</w:t>
      </w:r>
    </w:p>
    <w:p w:rsidR="00000000" w:rsidRDefault="000E3294">
      <w:pPr>
        <w:pStyle w:val="ConsPlusNormal"/>
        <w:jc w:val="right"/>
      </w:pPr>
      <w:r>
        <w:t>к Порядку предоставления</w:t>
      </w:r>
    </w:p>
    <w:p w:rsidR="00000000" w:rsidRDefault="000E3294">
      <w:pPr>
        <w:pStyle w:val="ConsPlusNormal"/>
        <w:jc w:val="right"/>
      </w:pPr>
      <w:r>
        <w:t>субсидии некоммерческой</w:t>
      </w:r>
    </w:p>
    <w:p w:rsidR="00000000" w:rsidRDefault="000E3294">
      <w:pPr>
        <w:pStyle w:val="ConsPlusNormal"/>
        <w:jc w:val="right"/>
      </w:pPr>
      <w:r>
        <w:t>организации, образующей</w:t>
      </w:r>
    </w:p>
    <w:p w:rsidR="00000000" w:rsidRDefault="000E3294">
      <w:pPr>
        <w:pStyle w:val="ConsPlusNormal"/>
        <w:jc w:val="right"/>
      </w:pPr>
      <w:r>
        <w:t>инфраструктуру поддержки</w:t>
      </w:r>
    </w:p>
    <w:p w:rsidR="00000000" w:rsidRDefault="000E3294">
      <w:pPr>
        <w:pStyle w:val="ConsPlusNormal"/>
        <w:jc w:val="right"/>
      </w:pPr>
      <w:r>
        <w:t>субъектов малого и среднего</w:t>
      </w:r>
    </w:p>
    <w:p w:rsidR="00000000" w:rsidRDefault="000E3294">
      <w:pPr>
        <w:pStyle w:val="ConsPlusNormal"/>
        <w:jc w:val="right"/>
      </w:pPr>
      <w:r>
        <w:t>предпринимательства</w:t>
      </w:r>
    </w:p>
    <w:p w:rsidR="00000000" w:rsidRDefault="000E3294">
      <w:pPr>
        <w:pStyle w:val="ConsPlusNormal"/>
        <w:jc w:val="right"/>
      </w:pPr>
      <w:r>
        <w:t>Республики Башкортостан,</w:t>
      </w:r>
    </w:p>
    <w:p w:rsidR="00000000" w:rsidRDefault="000E3294">
      <w:pPr>
        <w:pStyle w:val="ConsPlusNormal"/>
        <w:jc w:val="right"/>
      </w:pPr>
      <w:r>
        <w:t>в целях финансового обеспечения</w:t>
      </w:r>
    </w:p>
    <w:p w:rsidR="00000000" w:rsidRDefault="000E3294">
      <w:pPr>
        <w:pStyle w:val="ConsPlusNormal"/>
        <w:jc w:val="right"/>
      </w:pPr>
      <w:r>
        <w:t>затрат на создание и развитие</w:t>
      </w:r>
    </w:p>
    <w:p w:rsidR="00000000" w:rsidRDefault="000E3294">
      <w:pPr>
        <w:pStyle w:val="ConsPlusNormal"/>
        <w:jc w:val="right"/>
      </w:pPr>
      <w:r>
        <w:t>Офиса Республики Башкортостан</w:t>
      </w:r>
    </w:p>
    <w:p w:rsidR="00000000" w:rsidRDefault="000E3294">
      <w:pPr>
        <w:pStyle w:val="ConsPlusNormal"/>
        <w:jc w:val="right"/>
      </w:pPr>
      <w:r>
        <w:t>по координации поддержки</w:t>
      </w:r>
    </w:p>
    <w:p w:rsidR="00000000" w:rsidRDefault="000E3294">
      <w:pPr>
        <w:pStyle w:val="ConsPlusNormal"/>
        <w:jc w:val="right"/>
      </w:pPr>
      <w:r>
        <w:t>малого бизнеса регионов</w:t>
      </w:r>
    </w:p>
    <w:p w:rsidR="00000000" w:rsidRDefault="000E3294">
      <w:pPr>
        <w:pStyle w:val="ConsPlusNormal"/>
        <w:jc w:val="right"/>
      </w:pPr>
      <w:r>
        <w:t>стран - участниц ШОС и БРИКС</w:t>
      </w:r>
    </w:p>
    <w:p w:rsidR="00000000" w:rsidRDefault="000E3294">
      <w:pPr>
        <w:pStyle w:val="ConsPlusNormal"/>
        <w:jc w:val="center"/>
      </w:pPr>
    </w:p>
    <w:p w:rsidR="00000000" w:rsidRDefault="000E3294">
      <w:pPr>
        <w:pStyle w:val="ConsPlusNormal"/>
        <w:jc w:val="center"/>
      </w:pPr>
      <w:bookmarkStart w:id="9" w:name="Par262"/>
      <w:bookmarkEnd w:id="9"/>
      <w:r>
        <w:t>СМЕТА РАСХОДОВ</w:t>
      </w:r>
    </w:p>
    <w:p w:rsidR="00000000" w:rsidRDefault="000E3294">
      <w:pPr>
        <w:pStyle w:val="ConsPlusNormal"/>
        <w:jc w:val="center"/>
      </w:pPr>
      <w:r>
        <w:t>____________________________________</w:t>
      </w:r>
    </w:p>
    <w:p w:rsidR="00000000" w:rsidRDefault="000E3294">
      <w:pPr>
        <w:pStyle w:val="ConsPlusNormal"/>
        <w:jc w:val="center"/>
      </w:pPr>
      <w:r>
        <w:t>(наименование заявителя)</w:t>
      </w:r>
    </w:p>
    <w:p w:rsidR="00000000" w:rsidRDefault="000E3294">
      <w:pPr>
        <w:pStyle w:val="ConsPlusNormal"/>
        <w:jc w:val="center"/>
      </w:pPr>
      <w:r>
        <w:t>на создание и развитие Офиса Республики Башкортостан</w:t>
      </w:r>
    </w:p>
    <w:p w:rsidR="00000000" w:rsidRDefault="000E3294">
      <w:pPr>
        <w:pStyle w:val="ConsPlusNormal"/>
        <w:jc w:val="center"/>
      </w:pPr>
      <w:r>
        <w:t>по координации поддержки малого бизнеса регионов</w:t>
      </w:r>
    </w:p>
    <w:p w:rsidR="00000000" w:rsidRDefault="000E3294">
      <w:pPr>
        <w:pStyle w:val="ConsPlusNormal"/>
        <w:jc w:val="center"/>
      </w:pPr>
      <w:r>
        <w:t>стран - участниц ШОС и БРИКС</w:t>
      </w:r>
    </w:p>
    <w:p w:rsidR="00000000" w:rsidRDefault="000E3294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2237"/>
        <w:gridCol w:w="1118"/>
        <w:gridCol w:w="2891"/>
        <w:gridCol w:w="2381"/>
      </w:tblGrid>
      <w:tr w:rsidR="00000000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3294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3294">
            <w:pPr>
              <w:pStyle w:val="ConsPlusNormal"/>
              <w:jc w:val="center"/>
            </w:pPr>
            <w:r>
              <w:t>Направления расходования</w:t>
            </w:r>
          </w:p>
        </w:tc>
        <w:tc>
          <w:tcPr>
            <w:tcW w:w="6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3294">
            <w:pPr>
              <w:pStyle w:val="ConsPlusNormal"/>
              <w:jc w:val="center"/>
            </w:pPr>
            <w:r>
              <w:t>Стоимость (тыс. рублей)</w:t>
            </w:r>
          </w:p>
        </w:tc>
      </w:tr>
      <w:tr w:rsidR="00000000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3294">
            <w:pPr>
              <w:pStyle w:val="ConsPlusNormal"/>
              <w:jc w:val="center"/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3294">
            <w:pPr>
              <w:pStyle w:val="ConsPlusNormal"/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329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3294">
            <w:pPr>
              <w:pStyle w:val="ConsPlusNormal"/>
              <w:jc w:val="center"/>
            </w:pPr>
            <w:r>
              <w:t>субсидия из бюджета Республики Башкортостан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3294">
            <w:pPr>
              <w:pStyle w:val="ConsPlusNormal"/>
              <w:jc w:val="center"/>
            </w:pPr>
            <w:r>
              <w:t>внебюджетные средства</w:t>
            </w: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329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3294">
            <w:pPr>
              <w:pStyle w:val="ConsPlusNormal"/>
              <w:jc w:val="both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3294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3294">
            <w:pPr>
              <w:pStyle w:val="ConsPlusNormal"/>
              <w:jc w:val="both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3294">
            <w:pPr>
              <w:pStyle w:val="ConsPlusNormal"/>
              <w:jc w:val="both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329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3294">
            <w:pPr>
              <w:pStyle w:val="ConsPlusNormal"/>
              <w:jc w:val="both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3294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3294">
            <w:pPr>
              <w:pStyle w:val="ConsPlusNormal"/>
              <w:jc w:val="both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3294">
            <w:pPr>
              <w:pStyle w:val="ConsPlusNormal"/>
              <w:jc w:val="both"/>
            </w:pPr>
          </w:p>
        </w:tc>
      </w:tr>
    </w:tbl>
    <w:p w:rsidR="00000000" w:rsidRDefault="000E3294">
      <w:pPr>
        <w:pStyle w:val="ConsPlusNormal"/>
        <w:ind w:firstLine="540"/>
        <w:jc w:val="both"/>
      </w:pPr>
    </w:p>
    <w:p w:rsidR="00000000" w:rsidRDefault="000E3294">
      <w:pPr>
        <w:pStyle w:val="ConsPlusNonformat"/>
        <w:jc w:val="both"/>
      </w:pPr>
      <w:r>
        <w:t>Руководитель</w:t>
      </w:r>
    </w:p>
    <w:p w:rsidR="00000000" w:rsidRDefault="000E3294">
      <w:pPr>
        <w:pStyle w:val="ConsPlusNonformat"/>
        <w:jc w:val="both"/>
      </w:pPr>
      <w:r>
        <w:t>или иное уполномоченное должностное лицо</w:t>
      </w:r>
    </w:p>
    <w:p w:rsidR="00000000" w:rsidRDefault="000E3294">
      <w:pPr>
        <w:pStyle w:val="ConsPlusNonformat"/>
        <w:jc w:val="both"/>
      </w:pPr>
      <w:r>
        <w:t>организации инфраструктуры ______________________________</w:t>
      </w:r>
    </w:p>
    <w:p w:rsidR="00000000" w:rsidRDefault="000E3294">
      <w:pPr>
        <w:pStyle w:val="ConsPlusNonformat"/>
        <w:jc w:val="both"/>
      </w:pPr>
      <w:r>
        <w:t xml:space="preserve">                           </w:t>
      </w:r>
      <w:r>
        <w:t>(подпись, расшифровка подписи)</w:t>
      </w:r>
    </w:p>
    <w:p w:rsidR="00000000" w:rsidRDefault="000E3294">
      <w:pPr>
        <w:pStyle w:val="ConsPlusNormal"/>
        <w:ind w:firstLine="540"/>
        <w:jc w:val="both"/>
      </w:pPr>
    </w:p>
    <w:p w:rsidR="00000000" w:rsidRDefault="000E3294">
      <w:pPr>
        <w:pStyle w:val="ConsPlusNormal"/>
        <w:ind w:firstLine="540"/>
        <w:jc w:val="both"/>
      </w:pPr>
    </w:p>
    <w:p w:rsidR="00000000" w:rsidRDefault="000E3294">
      <w:pPr>
        <w:pStyle w:val="ConsPlusNormal"/>
        <w:ind w:firstLine="540"/>
        <w:jc w:val="both"/>
      </w:pPr>
    </w:p>
    <w:p w:rsidR="00000000" w:rsidRDefault="000E3294">
      <w:pPr>
        <w:pStyle w:val="ConsPlusNormal"/>
        <w:ind w:firstLine="540"/>
        <w:jc w:val="both"/>
      </w:pPr>
    </w:p>
    <w:p w:rsidR="00000000" w:rsidRDefault="000E3294">
      <w:pPr>
        <w:pStyle w:val="ConsPlusNormal"/>
        <w:ind w:firstLine="540"/>
        <w:jc w:val="both"/>
      </w:pPr>
    </w:p>
    <w:p w:rsidR="00000000" w:rsidRDefault="000E3294">
      <w:pPr>
        <w:pStyle w:val="ConsPlusNormal"/>
        <w:jc w:val="right"/>
        <w:outlineLvl w:val="1"/>
      </w:pPr>
      <w:r>
        <w:t>Приложение N 2</w:t>
      </w:r>
    </w:p>
    <w:p w:rsidR="00000000" w:rsidRDefault="000E3294">
      <w:pPr>
        <w:pStyle w:val="ConsPlusNormal"/>
        <w:jc w:val="right"/>
      </w:pPr>
      <w:r>
        <w:t>к Порядку предоставления</w:t>
      </w:r>
    </w:p>
    <w:p w:rsidR="00000000" w:rsidRDefault="000E3294">
      <w:pPr>
        <w:pStyle w:val="ConsPlusNormal"/>
        <w:jc w:val="right"/>
      </w:pPr>
      <w:r>
        <w:t>субсидии некоммерческой</w:t>
      </w:r>
    </w:p>
    <w:p w:rsidR="00000000" w:rsidRDefault="000E3294">
      <w:pPr>
        <w:pStyle w:val="ConsPlusNormal"/>
        <w:jc w:val="right"/>
      </w:pPr>
      <w:r>
        <w:t>организации, образующей</w:t>
      </w:r>
    </w:p>
    <w:p w:rsidR="00000000" w:rsidRDefault="000E3294">
      <w:pPr>
        <w:pStyle w:val="ConsPlusNormal"/>
        <w:jc w:val="right"/>
      </w:pPr>
      <w:r>
        <w:t>инфраструктуру поддержки</w:t>
      </w:r>
    </w:p>
    <w:p w:rsidR="00000000" w:rsidRDefault="000E3294">
      <w:pPr>
        <w:pStyle w:val="ConsPlusNormal"/>
        <w:jc w:val="right"/>
      </w:pPr>
      <w:r>
        <w:t>субъектов малого и среднего</w:t>
      </w:r>
    </w:p>
    <w:p w:rsidR="00000000" w:rsidRDefault="000E3294">
      <w:pPr>
        <w:pStyle w:val="ConsPlusNormal"/>
        <w:jc w:val="right"/>
      </w:pPr>
      <w:r>
        <w:t>предпринимательства</w:t>
      </w:r>
    </w:p>
    <w:p w:rsidR="00000000" w:rsidRDefault="000E3294">
      <w:pPr>
        <w:pStyle w:val="ConsPlusNormal"/>
        <w:jc w:val="right"/>
      </w:pPr>
      <w:r>
        <w:t>Республики Башкортостан,</w:t>
      </w:r>
    </w:p>
    <w:p w:rsidR="00000000" w:rsidRDefault="000E3294">
      <w:pPr>
        <w:pStyle w:val="ConsPlusNormal"/>
        <w:jc w:val="right"/>
      </w:pPr>
      <w:r>
        <w:t>в целях финансового обеспечения</w:t>
      </w:r>
    </w:p>
    <w:p w:rsidR="00000000" w:rsidRDefault="000E3294">
      <w:pPr>
        <w:pStyle w:val="ConsPlusNormal"/>
        <w:jc w:val="right"/>
      </w:pPr>
      <w:r>
        <w:t>затрат на создание и развитие</w:t>
      </w:r>
    </w:p>
    <w:p w:rsidR="00000000" w:rsidRDefault="000E3294">
      <w:pPr>
        <w:pStyle w:val="ConsPlusNormal"/>
        <w:jc w:val="right"/>
      </w:pPr>
      <w:r>
        <w:t>Офиса Республики Башкортостан</w:t>
      </w:r>
    </w:p>
    <w:p w:rsidR="00000000" w:rsidRDefault="000E3294">
      <w:pPr>
        <w:pStyle w:val="ConsPlusNormal"/>
        <w:jc w:val="right"/>
      </w:pPr>
      <w:r>
        <w:t>по координации поддержки</w:t>
      </w:r>
    </w:p>
    <w:p w:rsidR="00000000" w:rsidRDefault="000E3294">
      <w:pPr>
        <w:pStyle w:val="ConsPlusNormal"/>
        <w:jc w:val="right"/>
      </w:pPr>
      <w:r>
        <w:t>малого бизнеса регионов</w:t>
      </w:r>
    </w:p>
    <w:p w:rsidR="00000000" w:rsidRDefault="000E3294">
      <w:pPr>
        <w:pStyle w:val="ConsPlusNormal"/>
        <w:jc w:val="right"/>
      </w:pPr>
      <w:r>
        <w:t>стран - участниц ШОС и БРИКС</w:t>
      </w:r>
    </w:p>
    <w:p w:rsidR="00000000" w:rsidRDefault="000E3294">
      <w:pPr>
        <w:pStyle w:val="ConsPlusNormal"/>
        <w:jc w:val="center"/>
      </w:pPr>
    </w:p>
    <w:p w:rsidR="00000000" w:rsidRDefault="000E3294">
      <w:pPr>
        <w:pStyle w:val="ConsPlusNormal"/>
        <w:jc w:val="center"/>
      </w:pPr>
      <w:bookmarkStart w:id="10" w:name="Par310"/>
      <w:bookmarkEnd w:id="10"/>
      <w:r>
        <w:t>ТАБЛИЦА</w:t>
      </w:r>
    </w:p>
    <w:p w:rsidR="00000000" w:rsidRDefault="000E3294">
      <w:pPr>
        <w:pStyle w:val="ConsPlusNormal"/>
        <w:jc w:val="center"/>
      </w:pPr>
      <w:r>
        <w:t>показателей деятельности заявителя</w:t>
      </w:r>
    </w:p>
    <w:p w:rsidR="00000000" w:rsidRDefault="000E3294">
      <w:pPr>
        <w:pStyle w:val="ConsPlusNormal"/>
        <w:jc w:val="center"/>
      </w:pPr>
      <w:r>
        <w:t>(критерии оценки)</w:t>
      </w:r>
    </w:p>
    <w:p w:rsidR="00000000" w:rsidRDefault="000E3294">
      <w:pPr>
        <w:pStyle w:val="ConsPlusNormal"/>
        <w:jc w:val="center"/>
      </w:pPr>
      <w:r>
        <w:t>____________________________________________</w:t>
      </w:r>
      <w:r>
        <w:t>___</w:t>
      </w:r>
    </w:p>
    <w:p w:rsidR="00000000" w:rsidRDefault="000E3294">
      <w:pPr>
        <w:pStyle w:val="ConsPlusNormal"/>
        <w:jc w:val="center"/>
      </w:pPr>
      <w:r>
        <w:t>(наименование заявителя)</w:t>
      </w:r>
    </w:p>
    <w:p w:rsidR="00000000" w:rsidRDefault="000E3294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402"/>
        <w:gridCol w:w="1361"/>
        <w:gridCol w:w="1304"/>
        <w:gridCol w:w="1134"/>
        <w:gridCol w:w="1361"/>
      </w:tblGrid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329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3294">
            <w:pPr>
              <w:pStyle w:val="ConsPlusNormal"/>
              <w:jc w:val="center"/>
            </w:pPr>
            <w:r>
              <w:t>Наименование показателя (критерий оценки заявок)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329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3294">
            <w:pPr>
              <w:pStyle w:val="ConsPlusNormal"/>
              <w:jc w:val="center"/>
            </w:pPr>
            <w:r>
              <w:t>Значение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3294">
            <w:pPr>
              <w:pStyle w:val="ConsPlusNormal"/>
              <w:jc w:val="center"/>
            </w:pPr>
            <w:r>
              <w:t>Расчет критерия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3294">
            <w:pPr>
              <w:pStyle w:val="ConsPlusNormal"/>
              <w:jc w:val="center"/>
            </w:pPr>
            <w:r>
              <w:t>Значимость в баллах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329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3294">
            <w:pPr>
              <w:pStyle w:val="ConsPlusNormal"/>
            </w:pPr>
            <w:r>
              <w:t xml:space="preserve">Количество соглашений о партнерстве, сотрудничестве, взаимодействии с ассоциациями предпринимателей стран - </w:t>
            </w:r>
            <w:r>
              <w:lastRenderedPageBreak/>
              <w:t>участниц и государств - наблюдателей ШОС и БРИКС</w:t>
            </w:r>
          </w:p>
          <w:p w:rsidR="00000000" w:rsidRDefault="000E3294">
            <w:pPr>
              <w:pStyle w:val="ConsPlusNormal"/>
            </w:pPr>
            <w:r>
              <w:t>(заключенных за последние 3 года)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3294">
            <w:pPr>
              <w:pStyle w:val="ConsPlusNormal"/>
              <w:jc w:val="center"/>
            </w:pPr>
            <w:r>
              <w:lastRenderedPageBreak/>
              <w:t>ед.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3294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E3294">
            <w:pPr>
              <w:pStyle w:val="ConsPlusNormal"/>
              <w:jc w:val="both"/>
            </w:pPr>
            <w:r>
              <w:t>от 1 до 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E3294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3294">
            <w:pPr>
              <w:pStyle w:val="ConsPlusNormal"/>
              <w:ind w:firstLine="540"/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3294">
            <w:pPr>
              <w:pStyle w:val="ConsPlusNormal"/>
              <w:ind w:firstLine="540"/>
              <w:jc w:val="both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3294">
            <w:pPr>
              <w:pStyle w:val="ConsPlusNormal"/>
              <w:ind w:firstLine="540"/>
              <w:jc w:val="both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3294">
            <w:pPr>
              <w:pStyle w:val="ConsPlusNormal"/>
              <w:ind w:firstLine="540"/>
              <w:jc w:val="both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3294">
            <w:pPr>
              <w:pStyle w:val="ConsPlusNormal"/>
              <w:jc w:val="both"/>
            </w:pPr>
            <w:r>
              <w:t>более 5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3294">
            <w:pPr>
              <w:pStyle w:val="ConsPlusNormal"/>
              <w:jc w:val="center"/>
            </w:pPr>
            <w:r>
              <w:t>35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329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3294">
            <w:pPr>
              <w:pStyle w:val="ConsPlusNormal"/>
            </w:pPr>
            <w:r>
              <w:t>Количество в штате заявителя работников, трудовые функции которых связаны с выполнением работы в сфере внешнеэкономической деятельности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329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3294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E3294">
            <w:pPr>
              <w:pStyle w:val="ConsPlusNormal"/>
            </w:pPr>
            <w:r>
              <w:t>от 1 до 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E3294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3294">
            <w:pPr>
              <w:pStyle w:val="ConsPlusNormal"/>
              <w:ind w:firstLine="540"/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3294">
            <w:pPr>
              <w:pStyle w:val="ConsPlusNormal"/>
              <w:ind w:firstLine="540"/>
              <w:jc w:val="both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3294">
            <w:pPr>
              <w:pStyle w:val="ConsPlusNormal"/>
              <w:ind w:firstLine="540"/>
              <w:jc w:val="both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3294">
            <w:pPr>
              <w:pStyle w:val="ConsPlusNormal"/>
              <w:ind w:firstLine="540"/>
              <w:jc w:val="both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3294">
            <w:pPr>
              <w:pStyle w:val="ConsPlusNormal"/>
            </w:pPr>
            <w:r>
              <w:t>более 3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3294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329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3294">
            <w:pPr>
              <w:pStyle w:val="ConsPlusNormal"/>
            </w:pPr>
            <w:r>
              <w:t>Количество международных форумов, выставок, ярмарок, круглых столов, презентаций, организованных для поддержки малого и среднего предпринимательства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329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3294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E3294">
            <w:pPr>
              <w:pStyle w:val="ConsPlusNormal"/>
            </w:pPr>
            <w:r>
              <w:t>от 5 до 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E3294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3294">
            <w:pPr>
              <w:pStyle w:val="ConsPlusNormal"/>
              <w:ind w:firstLine="540"/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3294">
            <w:pPr>
              <w:pStyle w:val="ConsPlusNormal"/>
              <w:ind w:firstLine="540"/>
              <w:jc w:val="both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3294">
            <w:pPr>
              <w:pStyle w:val="ConsPlusNormal"/>
              <w:ind w:firstLine="540"/>
              <w:jc w:val="both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3294">
            <w:pPr>
              <w:pStyle w:val="ConsPlusNormal"/>
              <w:ind w:firstLine="540"/>
              <w:jc w:val="both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3294">
            <w:pPr>
              <w:pStyle w:val="ConsPlusNormal"/>
            </w:pPr>
            <w:r>
              <w:t>более 10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3294">
            <w:pPr>
              <w:pStyle w:val="ConsPlusNormal"/>
              <w:jc w:val="center"/>
            </w:pPr>
            <w:r>
              <w:t>25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329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3294">
            <w:pPr>
              <w:pStyle w:val="ConsPlusNormal"/>
            </w:pPr>
            <w:r>
              <w:t>Опыт работы по реализации мероприятий по поддержке субъектов малого и среднего предпринимательства, оказанию содействия субъектам малого и среднего предпринимательства по выходу на межрегиональные и международные рынки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3294">
            <w:pPr>
              <w:pStyle w:val="ConsPlusNormal"/>
              <w:jc w:val="center"/>
            </w:pPr>
            <w:r>
              <w:t>годы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3294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E3294">
            <w:pPr>
              <w:pStyle w:val="ConsPlusNormal"/>
            </w:pPr>
            <w:r>
              <w:t>от 3 до 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E3294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3294">
            <w:pPr>
              <w:pStyle w:val="ConsPlusNormal"/>
              <w:ind w:firstLine="540"/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3294">
            <w:pPr>
              <w:pStyle w:val="ConsPlusNormal"/>
              <w:ind w:firstLine="540"/>
              <w:jc w:val="both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3294">
            <w:pPr>
              <w:pStyle w:val="ConsPlusNormal"/>
              <w:ind w:firstLine="540"/>
              <w:jc w:val="both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3294">
            <w:pPr>
              <w:pStyle w:val="ConsPlusNormal"/>
              <w:ind w:firstLine="540"/>
              <w:jc w:val="both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3294">
            <w:pPr>
              <w:pStyle w:val="ConsPlusNormal"/>
            </w:pPr>
            <w:r>
              <w:t>свыше 5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3294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3294">
            <w:pPr>
              <w:pStyle w:val="ConsPlusNormal"/>
              <w:jc w:val="both"/>
            </w:pPr>
          </w:p>
        </w:tc>
        <w:tc>
          <w:tcPr>
            <w:tcW w:w="7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3294">
            <w:pPr>
              <w:pStyle w:val="ConsPlusNormal"/>
            </w:pPr>
            <w:r>
              <w:t>Итого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3294">
            <w:pPr>
              <w:pStyle w:val="ConsPlusNormal"/>
              <w:jc w:val="center"/>
            </w:pPr>
            <w:r>
              <w:t>100</w:t>
            </w:r>
          </w:p>
        </w:tc>
      </w:tr>
    </w:tbl>
    <w:p w:rsidR="00000000" w:rsidRDefault="000E3294">
      <w:pPr>
        <w:pStyle w:val="ConsPlusNormal"/>
        <w:ind w:firstLine="540"/>
        <w:jc w:val="both"/>
      </w:pPr>
    </w:p>
    <w:p w:rsidR="00000000" w:rsidRDefault="000E3294">
      <w:pPr>
        <w:pStyle w:val="ConsPlusNonformat"/>
        <w:jc w:val="both"/>
      </w:pPr>
      <w:r>
        <w:t>Руководитель</w:t>
      </w:r>
    </w:p>
    <w:p w:rsidR="00000000" w:rsidRDefault="000E3294">
      <w:pPr>
        <w:pStyle w:val="ConsPlusNonformat"/>
        <w:jc w:val="both"/>
      </w:pPr>
      <w:r>
        <w:t>или иное уполномоченное должностное лицо</w:t>
      </w:r>
    </w:p>
    <w:p w:rsidR="00000000" w:rsidRDefault="000E3294">
      <w:pPr>
        <w:pStyle w:val="ConsPlusNonformat"/>
        <w:jc w:val="both"/>
      </w:pPr>
      <w:r>
        <w:t>организации инфраструктуры ______________________________</w:t>
      </w:r>
    </w:p>
    <w:p w:rsidR="00000000" w:rsidRDefault="000E3294">
      <w:pPr>
        <w:pStyle w:val="ConsPlusNonformat"/>
        <w:jc w:val="both"/>
      </w:pPr>
      <w:r>
        <w:t xml:space="preserve">                           (подпись, расшифровка подписи)</w:t>
      </w:r>
    </w:p>
    <w:p w:rsidR="00000000" w:rsidRDefault="000E3294">
      <w:pPr>
        <w:pStyle w:val="ConsPlusNormal"/>
        <w:jc w:val="both"/>
      </w:pPr>
    </w:p>
    <w:p w:rsidR="00000000" w:rsidRDefault="000E3294">
      <w:pPr>
        <w:pStyle w:val="ConsPlusNormal"/>
      </w:pPr>
    </w:p>
    <w:p w:rsidR="000E3294" w:rsidRDefault="000E32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E3294">
      <w:headerReference w:type="default" r:id="rId37"/>
      <w:footerReference w:type="default" r:id="rId3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294" w:rsidRDefault="000E3294">
      <w:pPr>
        <w:spacing w:after="0" w:line="240" w:lineRule="auto"/>
      </w:pPr>
      <w:r>
        <w:separator/>
      </w:r>
    </w:p>
  </w:endnote>
  <w:endnote w:type="continuationSeparator" w:id="0">
    <w:p w:rsidR="000E3294" w:rsidRDefault="000E3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0E329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E3294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E3294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E3294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E14FC7">
            <w:rPr>
              <w:sz w:val="20"/>
              <w:szCs w:val="20"/>
            </w:rPr>
            <w:fldChar w:fldCharType="separate"/>
          </w:r>
          <w:r w:rsidR="00E14FC7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E14FC7">
            <w:rPr>
              <w:sz w:val="20"/>
              <w:szCs w:val="20"/>
            </w:rPr>
            <w:fldChar w:fldCharType="separate"/>
          </w:r>
          <w:r w:rsidR="00E14FC7">
            <w:rPr>
              <w:noProof/>
              <w:sz w:val="20"/>
              <w:szCs w:val="20"/>
            </w:rPr>
            <w:t>16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0E3294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294" w:rsidRDefault="000E3294">
      <w:pPr>
        <w:spacing w:after="0" w:line="240" w:lineRule="auto"/>
      </w:pPr>
      <w:r>
        <w:separator/>
      </w:r>
    </w:p>
  </w:footnote>
  <w:footnote w:type="continuationSeparator" w:id="0">
    <w:p w:rsidR="000E3294" w:rsidRDefault="000E3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E3294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РБ от 28.10.2016 N 451</w:t>
          </w:r>
          <w:r>
            <w:rPr>
              <w:sz w:val="16"/>
              <w:szCs w:val="16"/>
            </w:rPr>
            <w:br/>
            <w:t>(ред. от 14.12.2018)</w:t>
          </w:r>
          <w:r>
            <w:rPr>
              <w:sz w:val="16"/>
              <w:szCs w:val="16"/>
            </w:rPr>
            <w:br/>
            <w:t>"Об утверждении Порядка предоставления субсидии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E3294">
          <w:pPr>
            <w:pStyle w:val="ConsPlusNormal"/>
            <w:jc w:val="center"/>
          </w:pPr>
        </w:p>
        <w:p w:rsidR="00000000" w:rsidRDefault="000E3294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E3294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15.07.2019</w:t>
          </w:r>
        </w:p>
      </w:tc>
    </w:tr>
  </w:tbl>
  <w:p w:rsidR="00000000" w:rsidRDefault="000E329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E3294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FC7"/>
    <w:rsid w:val="000E3294"/>
    <w:rsid w:val="00E1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5FCC409-9AAB-4D3C-8485-CD2B19619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https://login.consultant.ru/link/?req=doc&amp;base=RLBR140&amp;n=114250&amp;date=15.07.2019&amp;dst=100548&amp;fld=134" TargetMode="External"/><Relationship Id="rId18" Type="http://schemas.openxmlformats.org/officeDocument/2006/relationships/hyperlink" Target="https://login.consultant.ru/link/?req=doc&amp;base=RZB&amp;n=314832&amp;date=15.07.2019" TargetMode="External"/><Relationship Id="rId26" Type="http://schemas.openxmlformats.org/officeDocument/2006/relationships/hyperlink" Target="https://login.consultant.ru/link/?req=doc&amp;base=RLBR140&amp;n=126754&amp;date=15.07.2019&amp;dst=100173&amp;fld=134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LBR140&amp;n=126754&amp;date=15.07.2019&amp;dst=100167&amp;fld=134" TargetMode="External"/><Relationship Id="rId34" Type="http://schemas.openxmlformats.org/officeDocument/2006/relationships/hyperlink" Target="https://login.consultant.ru/link/?req=doc&amp;base=RZB&amp;n=314832&amp;date=15.07.2019" TargetMode="Externa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https://login.consultant.ru/link/?req=doc&amp;base=RLBR140&amp;n=114250&amp;date=15.07.2019&amp;dst=100547&amp;fld=134" TargetMode="External"/><Relationship Id="rId17" Type="http://schemas.openxmlformats.org/officeDocument/2006/relationships/hyperlink" Target="https://login.consultant.ru/link/?req=doc&amp;base=RLBR140&amp;n=126754&amp;date=15.07.2019&amp;dst=100162&amp;fld=134" TargetMode="External"/><Relationship Id="rId25" Type="http://schemas.openxmlformats.org/officeDocument/2006/relationships/hyperlink" Target="https://login.consultant.ru/link/?req=doc&amp;base=RLBR140&amp;n=129067&amp;date=15.07.2019&amp;dst=153110&amp;fld=134" TargetMode="External"/><Relationship Id="rId33" Type="http://schemas.openxmlformats.org/officeDocument/2006/relationships/hyperlink" Target="https://login.consultant.ru/link/?req=doc&amp;base=RLBR140&amp;n=91161&amp;date=15.07.2019" TargetMode="External"/><Relationship Id="rId38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BR140&amp;n=126754&amp;date=15.07.2019&amp;dst=100159&amp;fld=134" TargetMode="External"/><Relationship Id="rId20" Type="http://schemas.openxmlformats.org/officeDocument/2006/relationships/hyperlink" Target="https://login.consultant.ru/link/?req=doc&amp;base=RLBR140&amp;n=126754&amp;date=15.07.2019&amp;dst=100165&amp;fld=134" TargetMode="External"/><Relationship Id="rId29" Type="http://schemas.openxmlformats.org/officeDocument/2006/relationships/hyperlink" Target="https://login.consultant.ru/link/?req=doc&amp;base=RLBR140&amp;n=126754&amp;date=15.07.2019&amp;dst=100188&amp;fld=134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RLBR140&amp;n=114250&amp;date=15.07.2019&amp;dst=100546&amp;fld=134" TargetMode="External"/><Relationship Id="rId24" Type="http://schemas.openxmlformats.org/officeDocument/2006/relationships/hyperlink" Target="https://login.consultant.ru/link/?req=doc&amp;base=RLBR140&amp;n=126754&amp;date=15.07.2019&amp;dst=100172&amp;fld=134" TargetMode="External"/><Relationship Id="rId32" Type="http://schemas.openxmlformats.org/officeDocument/2006/relationships/hyperlink" Target="https://login.consultant.ru/link/?req=doc&amp;base=RZB&amp;n=2875&amp;date=15.07.2019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RLBR140&amp;n=126754&amp;date=15.07.2019&amp;dst=100159&amp;fld=134" TargetMode="External"/><Relationship Id="rId23" Type="http://schemas.openxmlformats.org/officeDocument/2006/relationships/hyperlink" Target="https://login.consultant.ru/link/?req=doc&amp;base=RLBR140&amp;n=126754&amp;date=15.07.2019&amp;dst=100170&amp;fld=134" TargetMode="External"/><Relationship Id="rId28" Type="http://schemas.openxmlformats.org/officeDocument/2006/relationships/hyperlink" Target="https://login.consultant.ru/link/?req=doc&amp;base=RLBR140&amp;n=126754&amp;date=15.07.2019&amp;dst=100177&amp;fld=134" TargetMode="External"/><Relationship Id="rId36" Type="http://schemas.openxmlformats.org/officeDocument/2006/relationships/hyperlink" Target="https://login.consultant.ru/link/?req=doc&amp;base=RLBR140&amp;n=129067&amp;date=15.07.2019&amp;dst=102847&amp;fld=134" TargetMode="External"/><Relationship Id="rId10" Type="http://schemas.openxmlformats.org/officeDocument/2006/relationships/hyperlink" Target="https://login.consultant.ru/link/?req=doc&amp;base=RLBR140&amp;n=126754&amp;date=15.07.2019&amp;dst=100158&amp;fld=134" TargetMode="External"/><Relationship Id="rId19" Type="http://schemas.openxmlformats.org/officeDocument/2006/relationships/hyperlink" Target="https://login.consultant.ru/link/?req=doc&amp;base=RLBR140&amp;n=126754&amp;date=15.07.2019&amp;dst=100163&amp;fld=134" TargetMode="External"/><Relationship Id="rId31" Type="http://schemas.openxmlformats.org/officeDocument/2006/relationships/hyperlink" Target="https://login.consultant.ru/link/?req=doc&amp;base=RLBR140&amp;n=126754&amp;date=15.07.2019&amp;dst=100194&amp;f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LBR140&amp;n=114250&amp;date=15.07.2019&amp;dst=100544&amp;fld=134" TargetMode="External"/><Relationship Id="rId14" Type="http://schemas.openxmlformats.org/officeDocument/2006/relationships/hyperlink" Target="https://login.consultant.ru/link/?req=doc&amp;base=RLBR140&amp;n=126754&amp;date=15.07.2019&amp;dst=100158&amp;fld=134" TargetMode="External"/><Relationship Id="rId22" Type="http://schemas.openxmlformats.org/officeDocument/2006/relationships/hyperlink" Target="https://login.consultant.ru/link/?req=doc&amp;base=RLBR140&amp;n=126754&amp;date=15.07.2019&amp;dst=100168&amp;fld=134" TargetMode="External"/><Relationship Id="rId27" Type="http://schemas.openxmlformats.org/officeDocument/2006/relationships/hyperlink" Target="https://login.consultant.ru/link/?req=doc&amp;base=RLBR140&amp;n=126754&amp;date=15.07.2019&amp;dst=100176&amp;fld=134" TargetMode="External"/><Relationship Id="rId30" Type="http://schemas.openxmlformats.org/officeDocument/2006/relationships/hyperlink" Target="https://login.consultant.ru/link/?req=doc&amp;base=RLBR140&amp;n=126754&amp;date=15.07.2019&amp;dst=100189&amp;fld=134" TargetMode="External"/><Relationship Id="rId35" Type="http://schemas.openxmlformats.org/officeDocument/2006/relationships/hyperlink" Target="https://login.consultant.ru/link/?req=doc&amp;base=RLBR140&amp;n=129570&amp;date=15.07.2019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5365</Words>
  <Characters>30587</Characters>
  <Application>Microsoft Office Word</Application>
  <DocSecurity>2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РБ от 28.10.2016 N 451(ред. от 14.12.2018)"Об утверждении Порядка предоставления субсидии некоммерческой организации, образующей инфраструктуру поддержки субъектов малого и среднего предпринимательства Республики Башкортостан, </vt:lpstr>
    </vt:vector>
  </TitlesOfParts>
  <Company>КонсультантПлюс Версия 4018.00.50</Company>
  <LinksUpToDate>false</LinksUpToDate>
  <CharactersWithSpaces>35881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РБ от 28.10.2016 N 451(ред. от 14.12.2018)"Об утверждении Порядка предоставления субсидии некоммерческой организации, образующей инфраструктуру поддержки субъектов малого и среднего предпринимательства Республики Башкортостан,</dc:title>
  <dc:subject/>
  <dc:creator>User Windows</dc:creator>
  <cp:keywords/>
  <dc:description/>
  <cp:lastModifiedBy>User Windows</cp:lastModifiedBy>
  <cp:revision>2</cp:revision>
  <dcterms:created xsi:type="dcterms:W3CDTF">2019-07-24T11:11:00Z</dcterms:created>
  <dcterms:modified xsi:type="dcterms:W3CDTF">2019-07-24T11:11:00Z</dcterms:modified>
</cp:coreProperties>
</file>