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B4F" w:rsidRPr="00100B4F" w:rsidRDefault="00100B4F" w:rsidP="00100B4F">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100B4F">
        <w:rPr>
          <w:rFonts w:ascii="Times New Roman" w:eastAsia="Times New Roman" w:hAnsi="Times New Roman" w:cs="Times New Roman"/>
          <w:color w:val="22272F"/>
          <w:sz w:val="34"/>
          <w:szCs w:val="34"/>
          <w:lang w:eastAsia="ru-RU"/>
        </w:rPr>
        <w:t>Федеральный закон от 7 мая 2013 г. N 79-ФЗ</w:t>
      </w:r>
      <w:r w:rsidRPr="00100B4F">
        <w:rPr>
          <w:rFonts w:ascii="Times New Roman" w:eastAsia="Times New Roman" w:hAnsi="Times New Roman" w:cs="Times New Roman"/>
          <w:color w:val="22272F"/>
          <w:sz w:val="34"/>
          <w:szCs w:val="34"/>
          <w:lang w:eastAsia="ru-RU"/>
        </w:rPr>
        <w:b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0B4F" w:rsidRPr="00100B4F" w:rsidRDefault="00100B4F" w:rsidP="00100B4F">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100B4F">
        <w:rPr>
          <w:rFonts w:ascii="Times New Roman" w:eastAsia="Times New Roman" w:hAnsi="Times New Roman" w:cs="Times New Roman"/>
          <w:b/>
          <w:bCs/>
          <w:color w:val="3272C0"/>
          <w:sz w:val="24"/>
          <w:szCs w:val="24"/>
          <w:lang w:eastAsia="ru-RU"/>
        </w:rPr>
        <w:t>С изменениями и дополнениями от:</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b/>
          <w:bCs/>
          <w:color w:val="22272F"/>
          <w:sz w:val="23"/>
          <w:szCs w:val="23"/>
          <w:lang w:eastAsia="ru-RU"/>
        </w:rPr>
        <w:t>Принят Государственной Думой 24 апреля 2013 года</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b/>
          <w:bCs/>
          <w:color w:val="22272F"/>
          <w:sz w:val="23"/>
          <w:szCs w:val="23"/>
          <w:lang w:eastAsia="ru-RU"/>
        </w:rPr>
        <w:t>Одобрен Советом Федерации 27 апреля 2013 года</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r w:rsidRPr="00100B4F">
        <w:rPr>
          <w:rFonts w:ascii="Times New Roman" w:eastAsia="Times New Roman" w:hAnsi="Times New Roman" w:cs="Times New Roman"/>
          <w:color w:val="464C55"/>
          <w:sz w:val="23"/>
          <w:szCs w:val="23"/>
          <w:lang w:eastAsia="ru-RU"/>
        </w:rPr>
        <w:t>См. </w:t>
      </w:r>
      <w:hyperlink r:id="rId4" w:anchor="/document/58157054/entry/0" w:history="1">
        <w:r w:rsidRPr="00100B4F">
          <w:rPr>
            <w:rFonts w:ascii="Times New Roman" w:eastAsia="Times New Roman" w:hAnsi="Times New Roman" w:cs="Times New Roman"/>
            <w:color w:val="734C9B"/>
            <w:sz w:val="23"/>
            <w:szCs w:val="23"/>
            <w:lang w:eastAsia="ru-RU"/>
          </w:rPr>
          <w:t>комментарии</w:t>
        </w:r>
      </w:hyperlink>
      <w:r w:rsidRPr="00100B4F">
        <w:rPr>
          <w:rFonts w:ascii="Times New Roman" w:eastAsia="Times New Roman" w:hAnsi="Times New Roman" w:cs="Times New Roman"/>
          <w:color w:val="464C55"/>
          <w:sz w:val="23"/>
          <w:szCs w:val="23"/>
          <w:lang w:eastAsia="ru-RU"/>
        </w:rPr>
        <w:t> к настоящему Федеральному закону</w:t>
      </w:r>
    </w:p>
    <w:p w:rsidR="00100B4F" w:rsidRPr="00100B4F" w:rsidRDefault="00100B4F" w:rsidP="00100B4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5" w:anchor="/document/71579056/entry/22" w:history="1">
        <w:r w:rsidRPr="00100B4F">
          <w:rPr>
            <w:rFonts w:ascii="Times New Roman" w:eastAsia="Times New Roman" w:hAnsi="Times New Roman" w:cs="Times New Roman"/>
            <w:color w:val="734C9B"/>
            <w:sz w:val="23"/>
            <w:szCs w:val="23"/>
            <w:lang w:eastAsia="ru-RU"/>
          </w:rPr>
          <w:t>Федеральным законом</w:t>
        </w:r>
      </w:hyperlink>
      <w:r w:rsidRPr="00100B4F">
        <w:rPr>
          <w:rFonts w:ascii="Times New Roman" w:eastAsia="Times New Roman" w:hAnsi="Times New Roman" w:cs="Times New Roman"/>
          <w:color w:val="464C55"/>
          <w:sz w:val="23"/>
          <w:szCs w:val="23"/>
          <w:lang w:eastAsia="ru-RU"/>
        </w:rPr>
        <w:t> от 28 декабря 2016 г. N 505-ФЗ статья 1 изложена в новой редакции, </w:t>
      </w:r>
      <w:hyperlink r:id="rId6" w:anchor="/document/71579056/entry/24" w:history="1">
        <w:r w:rsidRPr="00100B4F">
          <w:rPr>
            <w:rFonts w:ascii="Times New Roman" w:eastAsia="Times New Roman" w:hAnsi="Times New Roman" w:cs="Times New Roman"/>
            <w:color w:val="734C9B"/>
            <w:sz w:val="23"/>
            <w:szCs w:val="23"/>
            <w:lang w:eastAsia="ru-RU"/>
          </w:rPr>
          <w:t>вступающей в силу</w:t>
        </w:r>
      </w:hyperlink>
      <w:r w:rsidRPr="00100B4F">
        <w:rPr>
          <w:rFonts w:ascii="Times New Roman" w:eastAsia="Times New Roman" w:hAnsi="Times New Roman" w:cs="Times New Roman"/>
          <w:color w:val="464C55"/>
          <w:sz w:val="23"/>
          <w:szCs w:val="23"/>
          <w:lang w:eastAsia="ru-RU"/>
        </w:rPr>
        <w:t> по истечении ста восьмидесяти дней после дня </w:t>
      </w:r>
      <w:hyperlink r:id="rId7" w:anchor="/document/71579057/entry/0" w:history="1">
        <w:r w:rsidRPr="00100B4F">
          <w:rPr>
            <w:rFonts w:ascii="Times New Roman" w:eastAsia="Times New Roman" w:hAnsi="Times New Roman" w:cs="Times New Roman"/>
            <w:color w:val="734C9B"/>
            <w:sz w:val="23"/>
            <w:szCs w:val="23"/>
            <w:lang w:eastAsia="ru-RU"/>
          </w:rPr>
          <w:t>официального опубликования</w:t>
        </w:r>
      </w:hyperlink>
      <w:r w:rsidRPr="00100B4F">
        <w:rPr>
          <w:rFonts w:ascii="Times New Roman" w:eastAsia="Times New Roman" w:hAnsi="Times New Roman" w:cs="Times New Roman"/>
          <w:color w:val="464C55"/>
          <w:sz w:val="23"/>
          <w:szCs w:val="23"/>
          <w:lang w:eastAsia="ru-RU"/>
        </w:rPr>
        <w:t> названного Федерального закона</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hyperlink r:id="rId8" w:anchor="/document/57417450/entry/1" w:history="1">
        <w:r w:rsidRPr="00100B4F">
          <w:rPr>
            <w:rFonts w:ascii="Times New Roman" w:eastAsia="Times New Roman" w:hAnsi="Times New Roman" w:cs="Times New Roman"/>
            <w:color w:val="734C9B"/>
            <w:sz w:val="23"/>
            <w:szCs w:val="23"/>
            <w:lang w:eastAsia="ru-RU"/>
          </w:rPr>
          <w:t>См. текст статьи в предыдущей редакции</w:t>
        </w:r>
      </w:hyperlink>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00B4F">
        <w:rPr>
          <w:rFonts w:ascii="Times New Roman" w:eastAsia="Times New Roman" w:hAnsi="Times New Roman" w:cs="Times New Roman"/>
          <w:b/>
          <w:bCs/>
          <w:color w:val="22272F"/>
          <w:sz w:val="23"/>
          <w:szCs w:val="23"/>
          <w:lang w:eastAsia="ru-RU"/>
        </w:rPr>
        <w:t>Статья 1</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2. Для целей настоящего Федерального закона под иностранными финансовыми инструментами понимаются:</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9" w:anchor="/document/10900200/entry/11017" w:history="1">
        <w:r w:rsidRPr="00100B4F">
          <w:rPr>
            <w:rFonts w:ascii="Times New Roman" w:eastAsia="Times New Roman" w:hAnsi="Times New Roman" w:cs="Times New Roman"/>
            <w:color w:val="734C9B"/>
            <w:sz w:val="23"/>
            <w:szCs w:val="23"/>
            <w:lang w:eastAsia="ru-RU"/>
          </w:rPr>
          <w:t>законодательством</w:t>
        </w:r>
      </w:hyperlink>
      <w:r w:rsidRPr="00100B4F">
        <w:rPr>
          <w:rFonts w:ascii="Times New Roman" w:eastAsia="Times New Roman" w:hAnsi="Times New Roman" w:cs="Times New Roman"/>
          <w:color w:val="22272F"/>
          <w:sz w:val="23"/>
          <w:szCs w:val="23"/>
          <w:lang w:eastAsia="ru-RU"/>
        </w:rPr>
        <w:t> Российской Федерации о налогах и сборах, понятие "нерезидент" в значении, определенном </w:t>
      </w:r>
      <w:hyperlink r:id="rId10" w:anchor="/document/12133556/entry/1017" w:history="1">
        <w:r w:rsidRPr="00100B4F">
          <w:rPr>
            <w:rFonts w:ascii="Times New Roman" w:eastAsia="Times New Roman" w:hAnsi="Times New Roman" w:cs="Times New Roman"/>
            <w:color w:val="734C9B"/>
            <w:sz w:val="23"/>
            <w:szCs w:val="23"/>
            <w:lang w:eastAsia="ru-RU"/>
          </w:rPr>
          <w:t>пунктом 7 части 1 статьи 1</w:t>
        </w:r>
      </w:hyperlink>
      <w:r w:rsidRPr="00100B4F">
        <w:rPr>
          <w:rFonts w:ascii="Times New Roman" w:eastAsia="Times New Roman" w:hAnsi="Times New Roman" w:cs="Times New Roman"/>
          <w:color w:val="22272F"/>
          <w:sz w:val="23"/>
          <w:szCs w:val="23"/>
          <w:lang w:eastAsia="ru-RU"/>
        </w:rPr>
        <w:t> Федерального закона от 10 декабря 2003 года N 173-ФЗ "О валютном регулировании и валютном контроле";</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w:t>
      </w:r>
      <w:r w:rsidRPr="00100B4F">
        <w:rPr>
          <w:rFonts w:ascii="Times New Roman" w:eastAsia="Times New Roman" w:hAnsi="Times New Roman" w:cs="Times New Roman"/>
          <w:color w:val="22272F"/>
          <w:sz w:val="23"/>
          <w:szCs w:val="23"/>
          <w:lang w:eastAsia="ru-RU"/>
        </w:rPr>
        <w:lastRenderedPageBreak/>
        <w:t>с </w:t>
      </w:r>
      <w:hyperlink r:id="rId11" w:anchor="/document/70372954/entry/121" w:history="1">
        <w:r w:rsidRPr="00100B4F">
          <w:rPr>
            <w:rFonts w:ascii="Times New Roman" w:eastAsia="Times New Roman" w:hAnsi="Times New Roman" w:cs="Times New Roman"/>
            <w:color w:val="734C9B"/>
            <w:sz w:val="23"/>
            <w:szCs w:val="23"/>
            <w:lang w:eastAsia="ru-RU"/>
          </w:rPr>
          <w:t>пунктом 1</w:t>
        </w:r>
      </w:hyperlink>
      <w:r w:rsidRPr="00100B4F">
        <w:rPr>
          <w:rFonts w:ascii="Times New Roman" w:eastAsia="Times New Roman" w:hAnsi="Times New Roman" w:cs="Times New Roman"/>
          <w:color w:val="22272F"/>
          <w:sz w:val="23"/>
          <w:szCs w:val="23"/>
          <w:lang w:eastAsia="ru-RU"/>
        </w:rPr>
        <w:t> настоящей части в качестве ценных бумаг и отнесенных к ним финансовых инструментов;</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3) договоры, являющиеся производными финансовыми инструментами и определенные </w:t>
      </w:r>
      <w:hyperlink r:id="rId12" w:anchor="/document/10106464/entry/2029" w:history="1">
        <w:r w:rsidRPr="00100B4F">
          <w:rPr>
            <w:rFonts w:ascii="Times New Roman" w:eastAsia="Times New Roman" w:hAnsi="Times New Roman" w:cs="Times New Roman"/>
            <w:color w:val="734C9B"/>
            <w:sz w:val="23"/>
            <w:szCs w:val="23"/>
            <w:lang w:eastAsia="ru-RU"/>
          </w:rPr>
          <w:t>частью двадцать девятой статьи 2</w:t>
        </w:r>
      </w:hyperlink>
      <w:r w:rsidRPr="00100B4F">
        <w:rPr>
          <w:rFonts w:ascii="Times New Roman" w:eastAsia="Times New Roman" w:hAnsi="Times New Roman" w:cs="Times New Roman"/>
          <w:color w:val="22272F"/>
          <w:sz w:val="23"/>
          <w:szCs w:val="23"/>
          <w:lang w:eastAsia="ru-RU"/>
        </w:rPr>
        <w:t>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r:id="rId13" w:anchor="/document/70372954/entry/21" w:history="1">
        <w:r w:rsidRPr="00100B4F">
          <w:rPr>
            <w:rFonts w:ascii="Times New Roman" w:eastAsia="Times New Roman" w:hAnsi="Times New Roman" w:cs="Times New Roman"/>
            <w:color w:val="734C9B"/>
            <w:sz w:val="23"/>
            <w:szCs w:val="23"/>
            <w:lang w:eastAsia="ru-RU"/>
          </w:rPr>
          <w:t>части 1 статьи 2</w:t>
        </w:r>
      </w:hyperlink>
      <w:r w:rsidRPr="00100B4F">
        <w:rPr>
          <w:rFonts w:ascii="Times New Roman" w:eastAsia="Times New Roman" w:hAnsi="Times New Roman" w:cs="Times New Roman"/>
          <w:color w:val="22272F"/>
          <w:sz w:val="23"/>
          <w:szCs w:val="23"/>
          <w:lang w:eastAsia="ru-RU"/>
        </w:rPr>
        <w:t> настоящего Федерального закона;</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r w:rsidRPr="00100B4F">
        <w:rPr>
          <w:rFonts w:ascii="Times New Roman" w:eastAsia="Times New Roman" w:hAnsi="Times New Roman" w:cs="Times New Roman"/>
          <w:color w:val="464C55"/>
          <w:sz w:val="23"/>
          <w:szCs w:val="23"/>
          <w:lang w:eastAsia="ru-RU"/>
        </w:rPr>
        <w:t>См. </w:t>
      </w:r>
      <w:hyperlink r:id="rId14" w:anchor="/document/58157054/entry/1" w:history="1">
        <w:r w:rsidRPr="00100B4F">
          <w:rPr>
            <w:rFonts w:ascii="Times New Roman" w:eastAsia="Times New Roman" w:hAnsi="Times New Roman" w:cs="Times New Roman"/>
            <w:color w:val="734C9B"/>
            <w:sz w:val="23"/>
            <w:szCs w:val="23"/>
            <w:lang w:eastAsia="ru-RU"/>
          </w:rPr>
          <w:t>комментарии</w:t>
        </w:r>
      </w:hyperlink>
      <w:r w:rsidRPr="00100B4F">
        <w:rPr>
          <w:rFonts w:ascii="Times New Roman" w:eastAsia="Times New Roman" w:hAnsi="Times New Roman" w:cs="Times New Roman"/>
          <w:color w:val="464C55"/>
          <w:sz w:val="23"/>
          <w:szCs w:val="23"/>
          <w:lang w:eastAsia="ru-RU"/>
        </w:rPr>
        <w:t> к статье 1 настоящего Федерального закона</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00B4F">
        <w:rPr>
          <w:rFonts w:ascii="Times New Roman" w:eastAsia="Times New Roman" w:hAnsi="Times New Roman" w:cs="Times New Roman"/>
          <w:b/>
          <w:bCs/>
          <w:color w:val="22272F"/>
          <w:sz w:val="23"/>
          <w:szCs w:val="23"/>
          <w:lang w:eastAsia="ru-RU"/>
        </w:rPr>
        <w:t>Статья 2</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1) лицам, замещающим (занимающим):</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а) государственные должности Российской Федерации;</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б) должности первого заместителя и заместителей Генерального прокурора Российской Федерации;</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в) должности членов Совета директоров Центрального банка Российской Федерации;</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г) государственные должности субъектов Российской Федерации;</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е) должности заместителей руководителей федеральных органов исполнительной власти;</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00B4F" w:rsidRPr="00100B4F" w:rsidRDefault="00100B4F" w:rsidP="00100B4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5" w:anchor="/document/71237744/entry/611" w:history="1">
        <w:r w:rsidRPr="00100B4F">
          <w:rPr>
            <w:rFonts w:ascii="Times New Roman" w:eastAsia="Times New Roman" w:hAnsi="Times New Roman" w:cs="Times New Roman"/>
            <w:color w:val="734C9B"/>
            <w:sz w:val="23"/>
            <w:szCs w:val="23"/>
            <w:lang w:eastAsia="ru-RU"/>
          </w:rPr>
          <w:t>Федеральным законом</w:t>
        </w:r>
      </w:hyperlink>
      <w:r w:rsidRPr="00100B4F">
        <w:rPr>
          <w:rFonts w:ascii="Times New Roman" w:eastAsia="Times New Roman" w:hAnsi="Times New Roman" w:cs="Times New Roman"/>
          <w:color w:val="464C55"/>
          <w:sz w:val="23"/>
          <w:szCs w:val="23"/>
          <w:lang w:eastAsia="ru-RU"/>
        </w:rPr>
        <w:t> от 3 ноября 2015 г. N 303-ФЗ в подпункт "з" пункта 1 части 1 статьи 2 внесены изменения</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6" w:anchor="/document/57405903/entry/2118" w:history="1">
        <w:r w:rsidRPr="00100B4F">
          <w:rPr>
            <w:rFonts w:ascii="Times New Roman" w:eastAsia="Times New Roman" w:hAnsi="Times New Roman" w:cs="Times New Roman"/>
            <w:color w:val="734C9B"/>
            <w:sz w:val="23"/>
            <w:szCs w:val="23"/>
            <w:lang w:eastAsia="ru-RU"/>
          </w:rPr>
          <w:t>См. текст подпункта в предыдущей редакции</w:t>
        </w:r>
      </w:hyperlink>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7" w:anchor="/document/70826154/entry/12211" w:history="1">
        <w:r w:rsidRPr="00100B4F">
          <w:rPr>
            <w:rFonts w:ascii="Times New Roman" w:eastAsia="Times New Roman" w:hAnsi="Times New Roman" w:cs="Times New Roman"/>
            <w:color w:val="734C9B"/>
            <w:sz w:val="23"/>
            <w:szCs w:val="23"/>
            <w:lang w:eastAsia="ru-RU"/>
          </w:rPr>
          <w:t>Федеральным законом</w:t>
        </w:r>
      </w:hyperlink>
      <w:r w:rsidRPr="00100B4F">
        <w:rPr>
          <w:rFonts w:ascii="Times New Roman" w:eastAsia="Times New Roman" w:hAnsi="Times New Roman" w:cs="Times New Roman"/>
          <w:color w:val="464C55"/>
          <w:sz w:val="23"/>
          <w:szCs w:val="23"/>
          <w:lang w:eastAsia="ru-RU"/>
        </w:rPr>
        <w:t> от 22 декабря 2014 г. N 431-ФЗ пункт 1 части 1 статьи 2 дополнен подпунктом "и", </w:t>
      </w:r>
      <w:hyperlink r:id="rId18" w:anchor="/document/70826154/entry/14" w:history="1">
        <w:r w:rsidRPr="00100B4F">
          <w:rPr>
            <w:rFonts w:ascii="Times New Roman" w:eastAsia="Times New Roman" w:hAnsi="Times New Roman" w:cs="Times New Roman"/>
            <w:color w:val="734C9B"/>
            <w:sz w:val="23"/>
            <w:szCs w:val="23"/>
            <w:lang w:eastAsia="ru-RU"/>
          </w:rPr>
          <w:t>вступающим в силу</w:t>
        </w:r>
      </w:hyperlink>
      <w:r w:rsidRPr="00100B4F">
        <w:rPr>
          <w:rFonts w:ascii="Times New Roman" w:eastAsia="Times New Roman" w:hAnsi="Times New Roman" w:cs="Times New Roman"/>
          <w:color w:val="464C55"/>
          <w:sz w:val="23"/>
          <w:szCs w:val="23"/>
          <w:lang w:eastAsia="ru-RU"/>
        </w:rPr>
        <w:t> с 1 января 2015 г.</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9" w:anchor="/multilink/70372954/paragraph/193/number/0" w:history="1">
        <w:r w:rsidRPr="00100B4F">
          <w:rPr>
            <w:rFonts w:ascii="Times New Roman" w:eastAsia="Times New Roman" w:hAnsi="Times New Roman" w:cs="Times New Roman"/>
            <w:color w:val="734C9B"/>
            <w:sz w:val="23"/>
            <w:szCs w:val="23"/>
            <w:lang w:eastAsia="ru-RU"/>
          </w:rPr>
          <w:t>перечни</w:t>
        </w:r>
      </w:hyperlink>
      <w:r w:rsidRPr="00100B4F">
        <w:rPr>
          <w:rFonts w:ascii="Times New Roman" w:eastAsia="Times New Roman" w:hAnsi="Times New Roman" w:cs="Times New Roman"/>
          <w:color w:val="22272F"/>
          <w:sz w:val="23"/>
          <w:szCs w:val="23"/>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0" w:anchor="/document/71237744/entry/612" w:history="1">
        <w:r w:rsidRPr="00100B4F">
          <w:rPr>
            <w:rFonts w:ascii="Times New Roman" w:eastAsia="Times New Roman" w:hAnsi="Times New Roman" w:cs="Times New Roman"/>
            <w:color w:val="734C9B"/>
            <w:sz w:val="23"/>
            <w:szCs w:val="23"/>
            <w:lang w:eastAsia="ru-RU"/>
          </w:rPr>
          <w:t>Федеральным законом</w:t>
        </w:r>
      </w:hyperlink>
      <w:r w:rsidRPr="00100B4F">
        <w:rPr>
          <w:rFonts w:ascii="Times New Roman" w:eastAsia="Times New Roman" w:hAnsi="Times New Roman" w:cs="Times New Roman"/>
          <w:color w:val="464C55"/>
          <w:sz w:val="23"/>
          <w:szCs w:val="23"/>
          <w:lang w:eastAsia="ru-RU"/>
        </w:rPr>
        <w:t> от 3 ноября 2015 г. N 303-ФЗ часть 1 статьи 2 дополнена пунктом 1.1</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00B4F" w:rsidRPr="00100B4F" w:rsidRDefault="00100B4F" w:rsidP="00100B4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1" w:anchor="/document/71237744/entry/613" w:history="1">
        <w:r w:rsidRPr="00100B4F">
          <w:rPr>
            <w:rFonts w:ascii="Times New Roman" w:eastAsia="Times New Roman" w:hAnsi="Times New Roman" w:cs="Times New Roman"/>
            <w:color w:val="734C9B"/>
            <w:sz w:val="23"/>
            <w:szCs w:val="23"/>
            <w:lang w:eastAsia="ru-RU"/>
          </w:rPr>
          <w:t>Федеральным законом</w:t>
        </w:r>
      </w:hyperlink>
      <w:r w:rsidRPr="00100B4F">
        <w:rPr>
          <w:rFonts w:ascii="Times New Roman" w:eastAsia="Times New Roman" w:hAnsi="Times New Roman" w:cs="Times New Roman"/>
          <w:color w:val="464C55"/>
          <w:sz w:val="23"/>
          <w:szCs w:val="23"/>
          <w:lang w:eastAsia="ru-RU"/>
        </w:rPr>
        <w:t> от 3 ноября 2015 г. N 303-ФЗ в пункт 2 части 1 статьи 2 внесены изменения</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2" w:anchor="/document/57405903/entry/212" w:history="1">
        <w:r w:rsidRPr="00100B4F">
          <w:rPr>
            <w:rFonts w:ascii="Times New Roman" w:eastAsia="Times New Roman" w:hAnsi="Times New Roman" w:cs="Times New Roman"/>
            <w:color w:val="734C9B"/>
            <w:sz w:val="23"/>
            <w:szCs w:val="23"/>
            <w:lang w:eastAsia="ru-RU"/>
          </w:rPr>
          <w:t>См. текст пункта в предыдущей редакции</w:t>
        </w:r>
      </w:hyperlink>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2) супругам и несовершеннолетним детям лиц, указанных в </w:t>
      </w:r>
      <w:hyperlink r:id="rId23" w:anchor="/document/70372954/entry/2111" w:history="1">
        <w:r w:rsidRPr="00100B4F">
          <w:rPr>
            <w:rFonts w:ascii="Times New Roman" w:eastAsia="Times New Roman" w:hAnsi="Times New Roman" w:cs="Times New Roman"/>
            <w:color w:val="734C9B"/>
            <w:sz w:val="23"/>
            <w:szCs w:val="23"/>
            <w:lang w:eastAsia="ru-RU"/>
          </w:rPr>
          <w:t>подпунктах "а" - "з" пункта 1</w:t>
        </w:r>
      </w:hyperlink>
      <w:r w:rsidRPr="00100B4F">
        <w:rPr>
          <w:rFonts w:ascii="Times New Roman" w:eastAsia="Times New Roman" w:hAnsi="Times New Roman" w:cs="Times New Roman"/>
          <w:color w:val="22272F"/>
          <w:sz w:val="23"/>
          <w:szCs w:val="23"/>
          <w:lang w:eastAsia="ru-RU"/>
        </w:rPr>
        <w:t> и </w:t>
      </w:r>
      <w:hyperlink r:id="rId24" w:anchor="/document/70372954/entry/21101" w:history="1">
        <w:r w:rsidRPr="00100B4F">
          <w:rPr>
            <w:rFonts w:ascii="Times New Roman" w:eastAsia="Times New Roman" w:hAnsi="Times New Roman" w:cs="Times New Roman"/>
            <w:color w:val="734C9B"/>
            <w:sz w:val="23"/>
            <w:szCs w:val="23"/>
            <w:lang w:eastAsia="ru-RU"/>
          </w:rPr>
          <w:t>пункте 1.1</w:t>
        </w:r>
      </w:hyperlink>
      <w:r w:rsidRPr="00100B4F">
        <w:rPr>
          <w:rFonts w:ascii="Times New Roman" w:eastAsia="Times New Roman" w:hAnsi="Times New Roman" w:cs="Times New Roman"/>
          <w:color w:val="22272F"/>
          <w:sz w:val="23"/>
          <w:szCs w:val="23"/>
          <w:lang w:eastAsia="ru-RU"/>
        </w:rPr>
        <w:t> настоящей части;</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3) иным лицам в случаях, предусмотренных </w:t>
      </w:r>
      <w:hyperlink r:id="rId25" w:anchor="/multilink/70372954/paragraph/18/number/0" w:history="1">
        <w:r w:rsidRPr="00100B4F">
          <w:rPr>
            <w:rFonts w:ascii="Times New Roman" w:eastAsia="Times New Roman" w:hAnsi="Times New Roman" w:cs="Times New Roman"/>
            <w:color w:val="734C9B"/>
            <w:sz w:val="23"/>
            <w:szCs w:val="23"/>
            <w:lang w:eastAsia="ru-RU"/>
          </w:rPr>
          <w:t>федеральными законами</w:t>
        </w:r>
      </w:hyperlink>
      <w:r w:rsidRPr="00100B4F">
        <w:rPr>
          <w:rFonts w:ascii="Times New Roman" w:eastAsia="Times New Roman" w:hAnsi="Times New Roman" w:cs="Times New Roman"/>
          <w:color w:val="22272F"/>
          <w:sz w:val="23"/>
          <w:szCs w:val="23"/>
          <w:lang w:eastAsia="ru-RU"/>
        </w:rPr>
        <w:t>.</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2. Федеральными законами, указанными в </w:t>
      </w:r>
      <w:hyperlink r:id="rId26" w:anchor="/document/70372954/entry/213" w:history="1">
        <w:r w:rsidRPr="00100B4F">
          <w:rPr>
            <w:rFonts w:ascii="Times New Roman" w:eastAsia="Times New Roman" w:hAnsi="Times New Roman" w:cs="Times New Roman"/>
            <w:color w:val="734C9B"/>
            <w:sz w:val="23"/>
            <w:szCs w:val="23"/>
            <w:lang w:eastAsia="ru-RU"/>
          </w:rPr>
          <w:t>пункте 3 части 1</w:t>
        </w:r>
      </w:hyperlink>
      <w:r w:rsidRPr="00100B4F">
        <w:rPr>
          <w:rFonts w:ascii="Times New Roman" w:eastAsia="Times New Roman" w:hAnsi="Times New Roman" w:cs="Times New Roman"/>
          <w:color w:val="22272F"/>
          <w:sz w:val="23"/>
          <w:szCs w:val="23"/>
          <w:lang w:eastAsia="ru-RU"/>
        </w:rPr>
        <w:t>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100B4F" w:rsidRPr="00100B4F" w:rsidRDefault="00100B4F" w:rsidP="00100B4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7" w:anchor="/document/70826154/entry/1222" w:history="1">
        <w:r w:rsidRPr="00100B4F">
          <w:rPr>
            <w:rFonts w:ascii="Times New Roman" w:eastAsia="Times New Roman" w:hAnsi="Times New Roman" w:cs="Times New Roman"/>
            <w:color w:val="734C9B"/>
            <w:sz w:val="23"/>
            <w:szCs w:val="23"/>
            <w:lang w:eastAsia="ru-RU"/>
          </w:rPr>
          <w:t>Федеральным законом</w:t>
        </w:r>
      </w:hyperlink>
      <w:r w:rsidRPr="00100B4F">
        <w:rPr>
          <w:rFonts w:ascii="Times New Roman" w:eastAsia="Times New Roman" w:hAnsi="Times New Roman" w:cs="Times New Roman"/>
          <w:color w:val="464C55"/>
          <w:sz w:val="23"/>
          <w:szCs w:val="23"/>
          <w:lang w:eastAsia="ru-RU"/>
        </w:rPr>
        <w:t> от 22 декабря 2014 г. N 431-ФЗ часть 3 статьи 2 изложена в новой редакции, </w:t>
      </w:r>
      <w:hyperlink r:id="rId28" w:anchor="/document/70826154/entry/14" w:history="1">
        <w:r w:rsidRPr="00100B4F">
          <w:rPr>
            <w:rFonts w:ascii="Times New Roman" w:eastAsia="Times New Roman" w:hAnsi="Times New Roman" w:cs="Times New Roman"/>
            <w:color w:val="734C9B"/>
            <w:sz w:val="23"/>
            <w:szCs w:val="23"/>
            <w:lang w:eastAsia="ru-RU"/>
          </w:rPr>
          <w:t>вступающей в силу</w:t>
        </w:r>
      </w:hyperlink>
      <w:r w:rsidRPr="00100B4F">
        <w:rPr>
          <w:rFonts w:ascii="Times New Roman" w:eastAsia="Times New Roman" w:hAnsi="Times New Roman" w:cs="Times New Roman"/>
          <w:color w:val="464C55"/>
          <w:sz w:val="23"/>
          <w:szCs w:val="23"/>
          <w:lang w:eastAsia="ru-RU"/>
        </w:rPr>
        <w:t> с 1 января 2015 г.</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9" w:anchor="/document/57502280/entry/23" w:history="1">
        <w:r w:rsidRPr="00100B4F">
          <w:rPr>
            <w:rFonts w:ascii="Times New Roman" w:eastAsia="Times New Roman" w:hAnsi="Times New Roman" w:cs="Times New Roman"/>
            <w:color w:val="734C9B"/>
            <w:sz w:val="23"/>
            <w:szCs w:val="23"/>
            <w:lang w:eastAsia="ru-RU"/>
          </w:rPr>
          <w:t>См. текст части в предыдущей редакции</w:t>
        </w:r>
      </w:hyperlink>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30" w:anchor="/document/70372954/entry/211" w:history="1">
        <w:r w:rsidRPr="00100B4F">
          <w:rPr>
            <w:rFonts w:ascii="Times New Roman" w:eastAsia="Times New Roman" w:hAnsi="Times New Roman" w:cs="Times New Roman"/>
            <w:color w:val="734C9B"/>
            <w:sz w:val="23"/>
            <w:szCs w:val="23"/>
            <w:lang w:eastAsia="ru-RU"/>
          </w:rPr>
          <w:t>пункте 1 части 1</w:t>
        </w:r>
      </w:hyperlink>
      <w:r w:rsidRPr="00100B4F">
        <w:rPr>
          <w:rFonts w:ascii="Times New Roman" w:eastAsia="Times New Roman" w:hAnsi="Times New Roman" w:cs="Times New Roman"/>
          <w:color w:val="22272F"/>
          <w:sz w:val="23"/>
          <w:szCs w:val="23"/>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w:t>
      </w:r>
      <w:r w:rsidRPr="00100B4F">
        <w:rPr>
          <w:rFonts w:ascii="Times New Roman" w:eastAsia="Times New Roman" w:hAnsi="Times New Roman" w:cs="Times New Roman"/>
          <w:color w:val="22272F"/>
          <w:sz w:val="23"/>
          <w:szCs w:val="23"/>
          <w:lang w:eastAsia="ru-RU"/>
        </w:rPr>
        <w:lastRenderedPageBreak/>
        <w:t>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r w:rsidRPr="00100B4F">
        <w:rPr>
          <w:rFonts w:ascii="Times New Roman" w:eastAsia="Times New Roman" w:hAnsi="Times New Roman" w:cs="Times New Roman"/>
          <w:color w:val="464C55"/>
          <w:sz w:val="23"/>
          <w:szCs w:val="23"/>
          <w:lang w:eastAsia="ru-RU"/>
        </w:rPr>
        <w:t>См. </w:t>
      </w:r>
      <w:hyperlink r:id="rId31" w:anchor="/document/58157054/entry/2" w:history="1">
        <w:r w:rsidRPr="00100B4F">
          <w:rPr>
            <w:rFonts w:ascii="Times New Roman" w:eastAsia="Times New Roman" w:hAnsi="Times New Roman" w:cs="Times New Roman"/>
            <w:color w:val="734C9B"/>
            <w:sz w:val="23"/>
            <w:szCs w:val="23"/>
            <w:lang w:eastAsia="ru-RU"/>
          </w:rPr>
          <w:t>комментарии</w:t>
        </w:r>
      </w:hyperlink>
      <w:r w:rsidRPr="00100B4F">
        <w:rPr>
          <w:rFonts w:ascii="Times New Roman" w:eastAsia="Times New Roman" w:hAnsi="Times New Roman" w:cs="Times New Roman"/>
          <w:color w:val="464C55"/>
          <w:sz w:val="23"/>
          <w:szCs w:val="23"/>
          <w:lang w:eastAsia="ru-RU"/>
        </w:rPr>
        <w:t> к статье 2 настоящего Федерального закона</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00B4F">
        <w:rPr>
          <w:rFonts w:ascii="Times New Roman" w:eastAsia="Times New Roman" w:hAnsi="Times New Roman" w:cs="Times New Roman"/>
          <w:b/>
          <w:bCs/>
          <w:color w:val="22272F"/>
          <w:sz w:val="23"/>
          <w:szCs w:val="23"/>
          <w:lang w:eastAsia="ru-RU"/>
        </w:rPr>
        <w:t>Статья 3</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1. Лица, указанные в </w:t>
      </w:r>
      <w:hyperlink r:id="rId32" w:anchor="/document/70372954/entry/211" w:history="1">
        <w:r w:rsidRPr="00100B4F">
          <w:rPr>
            <w:rFonts w:ascii="Times New Roman" w:eastAsia="Times New Roman" w:hAnsi="Times New Roman" w:cs="Times New Roman"/>
            <w:color w:val="734C9B"/>
            <w:sz w:val="23"/>
            <w:szCs w:val="23"/>
            <w:lang w:eastAsia="ru-RU"/>
          </w:rPr>
          <w:t>пунктах 1</w:t>
        </w:r>
      </w:hyperlink>
      <w:r w:rsidRPr="00100B4F">
        <w:rPr>
          <w:rFonts w:ascii="Times New Roman" w:eastAsia="Times New Roman" w:hAnsi="Times New Roman" w:cs="Times New Roman"/>
          <w:color w:val="22272F"/>
          <w:sz w:val="23"/>
          <w:szCs w:val="23"/>
          <w:lang w:eastAsia="ru-RU"/>
        </w:rPr>
        <w:t> и </w:t>
      </w:r>
      <w:hyperlink r:id="rId33" w:anchor="/document/70372954/entry/212" w:history="1">
        <w:r w:rsidRPr="00100B4F">
          <w:rPr>
            <w:rFonts w:ascii="Times New Roman" w:eastAsia="Times New Roman" w:hAnsi="Times New Roman" w:cs="Times New Roman"/>
            <w:color w:val="734C9B"/>
            <w:sz w:val="23"/>
            <w:szCs w:val="23"/>
            <w:lang w:eastAsia="ru-RU"/>
          </w:rPr>
          <w:t>2 части 1 статьи 2</w:t>
        </w:r>
      </w:hyperlink>
      <w:r w:rsidRPr="00100B4F">
        <w:rPr>
          <w:rFonts w:ascii="Times New Roman" w:eastAsia="Times New Roman" w:hAnsi="Times New Roman" w:cs="Times New Roman"/>
          <w:color w:val="22272F"/>
          <w:sz w:val="23"/>
          <w:szCs w:val="23"/>
          <w:lang w:eastAsia="ru-RU"/>
        </w:rPr>
        <w:t>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100B4F" w:rsidRPr="00100B4F" w:rsidRDefault="00100B4F" w:rsidP="00100B4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34" w:anchor="/document/71260684/entry/6" w:history="1">
        <w:r w:rsidRPr="00100B4F">
          <w:rPr>
            <w:rFonts w:ascii="Times New Roman" w:eastAsia="Times New Roman" w:hAnsi="Times New Roman" w:cs="Times New Roman"/>
            <w:color w:val="734C9B"/>
            <w:sz w:val="23"/>
            <w:szCs w:val="23"/>
            <w:lang w:eastAsia="ru-RU"/>
          </w:rPr>
          <w:t>Федеральным законом</w:t>
        </w:r>
      </w:hyperlink>
      <w:r w:rsidRPr="00100B4F">
        <w:rPr>
          <w:rFonts w:ascii="Times New Roman" w:eastAsia="Times New Roman" w:hAnsi="Times New Roman" w:cs="Times New Roman"/>
          <w:color w:val="464C55"/>
          <w:sz w:val="23"/>
          <w:szCs w:val="23"/>
          <w:lang w:eastAsia="ru-RU"/>
        </w:rPr>
        <w:t> от 28 ноября 2015 г. N 354-ФЗ в часть 2 статьи 3 внесены изменения</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5" w:anchor="/document/57506472/entry/32" w:history="1">
        <w:r w:rsidRPr="00100B4F">
          <w:rPr>
            <w:rFonts w:ascii="Times New Roman" w:eastAsia="Times New Roman" w:hAnsi="Times New Roman" w:cs="Times New Roman"/>
            <w:color w:val="734C9B"/>
            <w:sz w:val="23"/>
            <w:szCs w:val="23"/>
            <w:lang w:eastAsia="ru-RU"/>
          </w:rPr>
          <w:t>См. текст части в предыдущей редакции</w:t>
        </w:r>
      </w:hyperlink>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2. В случае, если лица, указанные в </w:t>
      </w:r>
      <w:hyperlink r:id="rId36" w:anchor="/document/70372954/entry/21" w:history="1">
        <w:r w:rsidRPr="00100B4F">
          <w:rPr>
            <w:rFonts w:ascii="Times New Roman" w:eastAsia="Times New Roman" w:hAnsi="Times New Roman" w:cs="Times New Roman"/>
            <w:color w:val="734C9B"/>
            <w:sz w:val="23"/>
            <w:szCs w:val="23"/>
            <w:lang w:eastAsia="ru-RU"/>
          </w:rPr>
          <w:t>части 1 статьи 2</w:t>
        </w:r>
      </w:hyperlink>
      <w:r w:rsidRPr="00100B4F">
        <w:rPr>
          <w:rFonts w:ascii="Times New Roman" w:eastAsia="Times New Roman" w:hAnsi="Times New Roman" w:cs="Times New Roman"/>
          <w:color w:val="22272F"/>
          <w:sz w:val="23"/>
          <w:szCs w:val="23"/>
          <w:lang w:eastAsia="ru-RU"/>
        </w:rPr>
        <w:t> настоящего Федерального закона, не могут выполнить требования, предусмотренные </w:t>
      </w:r>
      <w:hyperlink r:id="rId37" w:anchor="/document/70372954/entry/31" w:history="1">
        <w:r w:rsidRPr="00100B4F">
          <w:rPr>
            <w:rFonts w:ascii="Times New Roman" w:eastAsia="Times New Roman" w:hAnsi="Times New Roman" w:cs="Times New Roman"/>
            <w:color w:val="734C9B"/>
            <w:sz w:val="23"/>
            <w:szCs w:val="23"/>
            <w:lang w:eastAsia="ru-RU"/>
          </w:rPr>
          <w:t>частью 1</w:t>
        </w:r>
      </w:hyperlink>
      <w:r w:rsidRPr="00100B4F">
        <w:rPr>
          <w:rFonts w:ascii="Times New Roman" w:eastAsia="Times New Roman" w:hAnsi="Times New Roman" w:cs="Times New Roman"/>
          <w:color w:val="22272F"/>
          <w:sz w:val="23"/>
          <w:szCs w:val="23"/>
          <w:lang w:eastAsia="ru-RU"/>
        </w:rPr>
        <w:t> настоящей статьи и </w:t>
      </w:r>
      <w:hyperlink r:id="rId38" w:anchor="/document/70372954/entry/43" w:history="1">
        <w:r w:rsidRPr="00100B4F">
          <w:rPr>
            <w:rFonts w:ascii="Times New Roman" w:eastAsia="Times New Roman" w:hAnsi="Times New Roman" w:cs="Times New Roman"/>
            <w:color w:val="734C9B"/>
            <w:sz w:val="23"/>
            <w:szCs w:val="23"/>
            <w:lang w:eastAsia="ru-RU"/>
          </w:rPr>
          <w:t>частью 3 статьи 4</w:t>
        </w:r>
      </w:hyperlink>
      <w:r w:rsidRPr="00100B4F">
        <w:rPr>
          <w:rFonts w:ascii="Times New Roman" w:eastAsia="Times New Roman" w:hAnsi="Times New Roman" w:cs="Times New Roman"/>
          <w:color w:val="22272F"/>
          <w:sz w:val="23"/>
          <w:szCs w:val="23"/>
          <w:lang w:eastAsia="ru-RU"/>
        </w:rPr>
        <w:t>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r:id="rId39" w:anchor="/document/70372954/entry/21" w:history="1">
        <w:r w:rsidRPr="00100B4F">
          <w:rPr>
            <w:rFonts w:ascii="Times New Roman" w:eastAsia="Times New Roman" w:hAnsi="Times New Roman" w:cs="Times New Roman"/>
            <w:color w:val="734C9B"/>
            <w:sz w:val="23"/>
            <w:szCs w:val="23"/>
            <w:lang w:eastAsia="ru-RU"/>
          </w:rPr>
          <w:t>части 1 статьи 2</w:t>
        </w:r>
      </w:hyperlink>
      <w:r w:rsidRPr="00100B4F">
        <w:rPr>
          <w:rFonts w:ascii="Times New Roman" w:eastAsia="Times New Roman" w:hAnsi="Times New Roman" w:cs="Times New Roman"/>
          <w:color w:val="22272F"/>
          <w:sz w:val="23"/>
          <w:szCs w:val="23"/>
          <w:lang w:eastAsia="ru-RU"/>
        </w:rPr>
        <w:t>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0" w:anchor="/document/71260684/entry/612" w:history="1">
        <w:r w:rsidRPr="00100B4F">
          <w:rPr>
            <w:rFonts w:ascii="Times New Roman" w:eastAsia="Times New Roman" w:hAnsi="Times New Roman" w:cs="Times New Roman"/>
            <w:color w:val="734C9B"/>
            <w:sz w:val="23"/>
            <w:szCs w:val="23"/>
            <w:lang w:eastAsia="ru-RU"/>
          </w:rPr>
          <w:t>Федеральным законом</w:t>
        </w:r>
      </w:hyperlink>
      <w:r w:rsidRPr="00100B4F">
        <w:rPr>
          <w:rFonts w:ascii="Times New Roman" w:eastAsia="Times New Roman" w:hAnsi="Times New Roman" w:cs="Times New Roman"/>
          <w:color w:val="464C55"/>
          <w:sz w:val="23"/>
          <w:szCs w:val="23"/>
          <w:lang w:eastAsia="ru-RU"/>
        </w:rPr>
        <w:t> от 28 ноября 2015 г. N 354-ФЗ статья 3 дополнена частью 2.1</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2.1. Каждый случай невыполнения требований, предусмотренных </w:t>
      </w:r>
      <w:hyperlink r:id="rId41" w:anchor="/document/70372954/entry/31" w:history="1">
        <w:r w:rsidRPr="00100B4F">
          <w:rPr>
            <w:rFonts w:ascii="Times New Roman" w:eastAsia="Times New Roman" w:hAnsi="Times New Roman" w:cs="Times New Roman"/>
            <w:color w:val="734C9B"/>
            <w:sz w:val="23"/>
            <w:szCs w:val="23"/>
            <w:lang w:eastAsia="ru-RU"/>
          </w:rPr>
          <w:t>частью 1</w:t>
        </w:r>
      </w:hyperlink>
      <w:r w:rsidRPr="00100B4F">
        <w:rPr>
          <w:rFonts w:ascii="Times New Roman" w:eastAsia="Times New Roman" w:hAnsi="Times New Roman" w:cs="Times New Roman"/>
          <w:color w:val="22272F"/>
          <w:sz w:val="23"/>
          <w:szCs w:val="23"/>
          <w:lang w:eastAsia="ru-RU"/>
        </w:rPr>
        <w:t> настоящей статьи и (или) </w:t>
      </w:r>
      <w:hyperlink r:id="rId42" w:anchor="/document/70372954/entry/43" w:history="1">
        <w:r w:rsidRPr="00100B4F">
          <w:rPr>
            <w:rFonts w:ascii="Times New Roman" w:eastAsia="Times New Roman" w:hAnsi="Times New Roman" w:cs="Times New Roman"/>
            <w:color w:val="734C9B"/>
            <w:sz w:val="23"/>
            <w:szCs w:val="23"/>
            <w:lang w:eastAsia="ru-RU"/>
          </w:rPr>
          <w:t>частью 3 статьи 4</w:t>
        </w:r>
      </w:hyperlink>
      <w:r w:rsidRPr="00100B4F">
        <w:rPr>
          <w:rFonts w:ascii="Times New Roman" w:eastAsia="Times New Roman" w:hAnsi="Times New Roman" w:cs="Times New Roman"/>
          <w:color w:val="22272F"/>
          <w:sz w:val="23"/>
          <w:szCs w:val="23"/>
          <w:lang w:eastAsia="ru-RU"/>
        </w:rPr>
        <w:t>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r w:rsidRPr="00100B4F">
        <w:rPr>
          <w:rFonts w:ascii="Times New Roman" w:eastAsia="Times New Roman" w:hAnsi="Times New Roman" w:cs="Times New Roman"/>
          <w:color w:val="464C55"/>
          <w:sz w:val="23"/>
          <w:szCs w:val="23"/>
          <w:lang w:eastAsia="ru-RU"/>
        </w:rPr>
        <w:t>См. </w:t>
      </w:r>
      <w:hyperlink r:id="rId43" w:anchor="/document/58157054/entry/3" w:history="1">
        <w:r w:rsidRPr="00100B4F">
          <w:rPr>
            <w:rFonts w:ascii="Times New Roman" w:eastAsia="Times New Roman" w:hAnsi="Times New Roman" w:cs="Times New Roman"/>
            <w:color w:val="734C9B"/>
            <w:sz w:val="23"/>
            <w:szCs w:val="23"/>
            <w:lang w:eastAsia="ru-RU"/>
          </w:rPr>
          <w:t>комментарии</w:t>
        </w:r>
      </w:hyperlink>
      <w:r w:rsidRPr="00100B4F">
        <w:rPr>
          <w:rFonts w:ascii="Times New Roman" w:eastAsia="Times New Roman" w:hAnsi="Times New Roman" w:cs="Times New Roman"/>
          <w:color w:val="464C55"/>
          <w:sz w:val="23"/>
          <w:szCs w:val="23"/>
          <w:lang w:eastAsia="ru-RU"/>
        </w:rPr>
        <w:t> к статье 3 настоящего Федерального закона</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00B4F">
        <w:rPr>
          <w:rFonts w:ascii="Times New Roman" w:eastAsia="Times New Roman" w:hAnsi="Times New Roman" w:cs="Times New Roman"/>
          <w:b/>
          <w:bCs/>
          <w:color w:val="22272F"/>
          <w:sz w:val="23"/>
          <w:szCs w:val="23"/>
          <w:lang w:eastAsia="ru-RU"/>
        </w:rPr>
        <w:t>Статья 4</w:t>
      </w:r>
    </w:p>
    <w:p w:rsidR="00100B4F" w:rsidRPr="00100B4F" w:rsidRDefault="00100B4F" w:rsidP="00100B4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44" w:anchor="/document/71237744/entry/62" w:history="1">
        <w:r w:rsidRPr="00100B4F">
          <w:rPr>
            <w:rFonts w:ascii="Times New Roman" w:eastAsia="Times New Roman" w:hAnsi="Times New Roman" w:cs="Times New Roman"/>
            <w:color w:val="734C9B"/>
            <w:sz w:val="23"/>
            <w:szCs w:val="23"/>
            <w:lang w:eastAsia="ru-RU"/>
          </w:rPr>
          <w:t>Федеральным законом</w:t>
        </w:r>
      </w:hyperlink>
      <w:r w:rsidRPr="00100B4F">
        <w:rPr>
          <w:rFonts w:ascii="Times New Roman" w:eastAsia="Times New Roman" w:hAnsi="Times New Roman" w:cs="Times New Roman"/>
          <w:color w:val="464C55"/>
          <w:sz w:val="23"/>
          <w:szCs w:val="23"/>
          <w:lang w:eastAsia="ru-RU"/>
        </w:rPr>
        <w:t> от 3 ноября 2015 г. N 303-ФЗ в часть 1 статьи 4 внесены изменения</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5" w:anchor="/document/57405903/entry/41" w:history="1">
        <w:r w:rsidRPr="00100B4F">
          <w:rPr>
            <w:rFonts w:ascii="Times New Roman" w:eastAsia="Times New Roman" w:hAnsi="Times New Roman" w:cs="Times New Roman"/>
            <w:color w:val="734C9B"/>
            <w:sz w:val="23"/>
            <w:szCs w:val="23"/>
            <w:lang w:eastAsia="ru-RU"/>
          </w:rPr>
          <w:t>См. текст части в предыдущей редакции</w:t>
        </w:r>
      </w:hyperlink>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1. Лица, указанные в </w:t>
      </w:r>
      <w:hyperlink r:id="rId46" w:anchor="/document/70372954/entry/211" w:history="1">
        <w:r w:rsidRPr="00100B4F">
          <w:rPr>
            <w:rFonts w:ascii="Times New Roman" w:eastAsia="Times New Roman" w:hAnsi="Times New Roman" w:cs="Times New Roman"/>
            <w:color w:val="734C9B"/>
            <w:sz w:val="23"/>
            <w:szCs w:val="23"/>
            <w:lang w:eastAsia="ru-RU"/>
          </w:rPr>
          <w:t>пунктах 1</w:t>
        </w:r>
      </w:hyperlink>
      <w:r w:rsidRPr="00100B4F">
        <w:rPr>
          <w:rFonts w:ascii="Times New Roman" w:eastAsia="Times New Roman" w:hAnsi="Times New Roman" w:cs="Times New Roman"/>
          <w:color w:val="22272F"/>
          <w:sz w:val="23"/>
          <w:szCs w:val="23"/>
          <w:lang w:eastAsia="ru-RU"/>
        </w:rPr>
        <w:t>, </w:t>
      </w:r>
      <w:hyperlink r:id="rId47" w:anchor="/document/70372954/entry/21101" w:history="1">
        <w:r w:rsidRPr="00100B4F">
          <w:rPr>
            <w:rFonts w:ascii="Times New Roman" w:eastAsia="Times New Roman" w:hAnsi="Times New Roman" w:cs="Times New Roman"/>
            <w:color w:val="734C9B"/>
            <w:sz w:val="23"/>
            <w:szCs w:val="23"/>
            <w:lang w:eastAsia="ru-RU"/>
          </w:rPr>
          <w:t>1.1 части 1 статьи 2</w:t>
        </w:r>
      </w:hyperlink>
      <w:r w:rsidRPr="00100B4F">
        <w:rPr>
          <w:rFonts w:ascii="Times New Roman" w:eastAsia="Times New Roman" w:hAnsi="Times New Roman" w:cs="Times New Roman"/>
          <w:color w:val="22272F"/>
          <w:sz w:val="23"/>
          <w:szCs w:val="23"/>
          <w:lang w:eastAsia="ru-RU"/>
        </w:rPr>
        <w:t> настоящего Федерального закона, при представлении в соответствии с федеральными конституционными законами, </w:t>
      </w:r>
      <w:hyperlink r:id="rId48" w:anchor="/document/12164203/entry/8" w:history="1">
        <w:r w:rsidRPr="00100B4F">
          <w:rPr>
            <w:rFonts w:ascii="Times New Roman" w:eastAsia="Times New Roman" w:hAnsi="Times New Roman" w:cs="Times New Roman"/>
            <w:color w:val="734C9B"/>
            <w:sz w:val="23"/>
            <w:szCs w:val="23"/>
            <w:lang w:eastAsia="ru-RU"/>
          </w:rPr>
          <w:t>Федеральным законом</w:t>
        </w:r>
      </w:hyperlink>
      <w:r w:rsidRPr="00100B4F">
        <w:rPr>
          <w:rFonts w:ascii="Times New Roman" w:eastAsia="Times New Roman" w:hAnsi="Times New Roman" w:cs="Times New Roman"/>
          <w:color w:val="22272F"/>
          <w:sz w:val="23"/>
          <w:szCs w:val="23"/>
          <w:lang w:eastAsia="ru-RU"/>
        </w:rPr>
        <w:t>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w:t>
      </w:r>
      <w:hyperlink r:id="rId49" w:anchor="/document/5753999/entry/0" w:history="1">
        <w:r w:rsidRPr="00100B4F">
          <w:rPr>
            <w:rFonts w:ascii="Times New Roman" w:eastAsia="Times New Roman" w:hAnsi="Times New Roman" w:cs="Times New Roman"/>
            <w:color w:val="734C9B"/>
            <w:sz w:val="23"/>
            <w:szCs w:val="23"/>
            <w:lang w:eastAsia="ru-RU"/>
          </w:rPr>
          <w:t>иными нормативными правовыми актами</w:t>
        </w:r>
      </w:hyperlink>
      <w:r w:rsidRPr="00100B4F">
        <w:rPr>
          <w:rFonts w:ascii="Times New Roman" w:eastAsia="Times New Roman" w:hAnsi="Times New Roman" w:cs="Times New Roman"/>
          <w:color w:val="22272F"/>
          <w:sz w:val="23"/>
          <w:szCs w:val="23"/>
          <w:lang w:eastAsia="ru-RU"/>
        </w:rPr>
        <w:t>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2. Граждане, претендующие на замещение (занятие) должностей, указанных в </w:t>
      </w:r>
      <w:hyperlink r:id="rId50" w:anchor="/document/70372954/entry/211" w:history="1">
        <w:r w:rsidRPr="00100B4F">
          <w:rPr>
            <w:rFonts w:ascii="Times New Roman" w:eastAsia="Times New Roman" w:hAnsi="Times New Roman" w:cs="Times New Roman"/>
            <w:color w:val="734C9B"/>
            <w:sz w:val="23"/>
            <w:szCs w:val="23"/>
            <w:lang w:eastAsia="ru-RU"/>
          </w:rPr>
          <w:t>пункте 1 части 1 статьи 2</w:t>
        </w:r>
      </w:hyperlink>
      <w:r w:rsidRPr="00100B4F">
        <w:rPr>
          <w:rFonts w:ascii="Times New Roman" w:eastAsia="Times New Roman" w:hAnsi="Times New Roman" w:cs="Times New Roman"/>
          <w:color w:val="22272F"/>
          <w:sz w:val="23"/>
          <w:szCs w:val="23"/>
          <w:lang w:eastAsia="ru-RU"/>
        </w:rPr>
        <w:t> настоящего Федерального закона, при представлении в соответствии с федеральными конституционными законами, </w:t>
      </w:r>
      <w:hyperlink r:id="rId51" w:anchor="/document/12164203/entry/8" w:history="1">
        <w:r w:rsidRPr="00100B4F">
          <w:rPr>
            <w:rFonts w:ascii="Times New Roman" w:eastAsia="Times New Roman" w:hAnsi="Times New Roman" w:cs="Times New Roman"/>
            <w:color w:val="734C9B"/>
            <w:sz w:val="23"/>
            <w:szCs w:val="23"/>
            <w:lang w:eastAsia="ru-RU"/>
          </w:rPr>
          <w:t>Федеральным законом</w:t>
        </w:r>
      </w:hyperlink>
      <w:r w:rsidRPr="00100B4F">
        <w:rPr>
          <w:rFonts w:ascii="Times New Roman" w:eastAsia="Times New Roman" w:hAnsi="Times New Roman" w:cs="Times New Roman"/>
          <w:color w:val="22272F"/>
          <w:sz w:val="23"/>
          <w:szCs w:val="23"/>
          <w:lang w:eastAsia="ru-RU"/>
        </w:rPr>
        <w:t>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r:id="rId52" w:anchor="/document/70372954/entry/41" w:history="1">
        <w:r w:rsidRPr="00100B4F">
          <w:rPr>
            <w:rFonts w:ascii="Times New Roman" w:eastAsia="Times New Roman" w:hAnsi="Times New Roman" w:cs="Times New Roman"/>
            <w:color w:val="734C9B"/>
            <w:sz w:val="23"/>
            <w:szCs w:val="23"/>
            <w:lang w:eastAsia="ru-RU"/>
          </w:rPr>
          <w:t>частью 1</w:t>
        </w:r>
      </w:hyperlink>
      <w:r w:rsidRPr="00100B4F">
        <w:rPr>
          <w:rFonts w:ascii="Times New Roman" w:eastAsia="Times New Roman" w:hAnsi="Times New Roman" w:cs="Times New Roman"/>
          <w:color w:val="22272F"/>
          <w:sz w:val="23"/>
          <w:szCs w:val="23"/>
          <w:lang w:eastAsia="ru-RU"/>
        </w:rPr>
        <w:t>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100B4F" w:rsidRPr="00100B4F" w:rsidRDefault="00100B4F" w:rsidP="00100B4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53" w:anchor="/document/71260684/entry/62" w:history="1">
        <w:r w:rsidRPr="00100B4F">
          <w:rPr>
            <w:rFonts w:ascii="Times New Roman" w:eastAsia="Times New Roman" w:hAnsi="Times New Roman" w:cs="Times New Roman"/>
            <w:color w:val="734C9B"/>
            <w:sz w:val="23"/>
            <w:szCs w:val="23"/>
            <w:lang w:eastAsia="ru-RU"/>
          </w:rPr>
          <w:t>Федеральным законом</w:t>
        </w:r>
      </w:hyperlink>
      <w:r w:rsidRPr="00100B4F">
        <w:rPr>
          <w:rFonts w:ascii="Times New Roman" w:eastAsia="Times New Roman" w:hAnsi="Times New Roman" w:cs="Times New Roman"/>
          <w:color w:val="464C55"/>
          <w:sz w:val="23"/>
          <w:szCs w:val="23"/>
          <w:lang w:eastAsia="ru-RU"/>
        </w:rPr>
        <w:t> от 28 ноября 2015 г. N 354-ФЗ в часть 3 статьи 4 внесены изменения</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hyperlink r:id="rId54" w:anchor="/document/57506472/entry/43" w:history="1">
        <w:r w:rsidRPr="00100B4F">
          <w:rPr>
            <w:rFonts w:ascii="Times New Roman" w:eastAsia="Times New Roman" w:hAnsi="Times New Roman" w:cs="Times New Roman"/>
            <w:color w:val="734C9B"/>
            <w:sz w:val="23"/>
            <w:szCs w:val="23"/>
            <w:lang w:eastAsia="ru-RU"/>
          </w:rPr>
          <w:t>См. текст части в предыдущей редакции</w:t>
        </w:r>
      </w:hyperlink>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3. Лица, указанные в </w:t>
      </w:r>
      <w:hyperlink r:id="rId55" w:anchor="/document/70372954/entry/21" w:history="1">
        <w:r w:rsidRPr="00100B4F">
          <w:rPr>
            <w:rFonts w:ascii="Times New Roman" w:eastAsia="Times New Roman" w:hAnsi="Times New Roman" w:cs="Times New Roman"/>
            <w:color w:val="734C9B"/>
            <w:sz w:val="23"/>
            <w:szCs w:val="23"/>
            <w:lang w:eastAsia="ru-RU"/>
          </w:rPr>
          <w:t>части 1 статьи 2</w:t>
        </w:r>
      </w:hyperlink>
      <w:r w:rsidRPr="00100B4F">
        <w:rPr>
          <w:rFonts w:ascii="Times New Roman" w:eastAsia="Times New Roman" w:hAnsi="Times New Roman" w:cs="Times New Roman"/>
          <w:color w:val="22272F"/>
          <w:sz w:val="23"/>
          <w:szCs w:val="23"/>
          <w:lang w:eastAsia="ru-RU"/>
        </w:rPr>
        <w:t> настоящего Федерального закона, обязаны в течение трех месяцев со дня замещения (занятия) гражданином должности, указанной в </w:t>
      </w:r>
      <w:hyperlink r:id="rId56" w:anchor="/document/70372954/entry/211" w:history="1">
        <w:r w:rsidRPr="00100B4F">
          <w:rPr>
            <w:rFonts w:ascii="Times New Roman" w:eastAsia="Times New Roman" w:hAnsi="Times New Roman" w:cs="Times New Roman"/>
            <w:color w:val="734C9B"/>
            <w:sz w:val="23"/>
            <w:szCs w:val="23"/>
            <w:lang w:eastAsia="ru-RU"/>
          </w:rPr>
          <w:t>пункте 1 части 1 статьи 2</w:t>
        </w:r>
      </w:hyperlink>
      <w:r w:rsidRPr="00100B4F">
        <w:rPr>
          <w:rFonts w:ascii="Times New Roman" w:eastAsia="Times New Roman" w:hAnsi="Times New Roman" w:cs="Times New Roman"/>
          <w:color w:val="22272F"/>
          <w:sz w:val="23"/>
          <w:szCs w:val="23"/>
          <w:lang w:eastAsia="ru-RU"/>
        </w:rPr>
        <w:t>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r w:rsidRPr="00100B4F">
        <w:rPr>
          <w:rFonts w:ascii="Times New Roman" w:eastAsia="Times New Roman" w:hAnsi="Times New Roman" w:cs="Times New Roman"/>
          <w:color w:val="464C55"/>
          <w:sz w:val="23"/>
          <w:szCs w:val="23"/>
          <w:lang w:eastAsia="ru-RU"/>
        </w:rPr>
        <w:t>См. </w:t>
      </w:r>
      <w:hyperlink r:id="rId57" w:anchor="/document/58157054/entry/4" w:history="1">
        <w:r w:rsidRPr="00100B4F">
          <w:rPr>
            <w:rFonts w:ascii="Times New Roman" w:eastAsia="Times New Roman" w:hAnsi="Times New Roman" w:cs="Times New Roman"/>
            <w:color w:val="734C9B"/>
            <w:sz w:val="23"/>
            <w:szCs w:val="23"/>
            <w:lang w:eastAsia="ru-RU"/>
          </w:rPr>
          <w:t>комментарии</w:t>
        </w:r>
      </w:hyperlink>
      <w:r w:rsidRPr="00100B4F">
        <w:rPr>
          <w:rFonts w:ascii="Times New Roman" w:eastAsia="Times New Roman" w:hAnsi="Times New Roman" w:cs="Times New Roman"/>
          <w:color w:val="464C55"/>
          <w:sz w:val="23"/>
          <w:szCs w:val="23"/>
          <w:lang w:eastAsia="ru-RU"/>
        </w:rPr>
        <w:t> к статье 4 настоящего Федерального закона</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00B4F">
        <w:rPr>
          <w:rFonts w:ascii="Times New Roman" w:eastAsia="Times New Roman" w:hAnsi="Times New Roman" w:cs="Times New Roman"/>
          <w:b/>
          <w:bCs/>
          <w:color w:val="22272F"/>
          <w:sz w:val="23"/>
          <w:szCs w:val="23"/>
          <w:lang w:eastAsia="ru-RU"/>
        </w:rPr>
        <w:t>Статья 5</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2. Информация, указанная в </w:t>
      </w:r>
      <w:hyperlink r:id="rId58" w:anchor="/document/70372954/entry/51" w:history="1">
        <w:r w:rsidRPr="00100B4F">
          <w:rPr>
            <w:rFonts w:ascii="Times New Roman" w:eastAsia="Times New Roman" w:hAnsi="Times New Roman" w:cs="Times New Roman"/>
            <w:color w:val="734C9B"/>
            <w:sz w:val="23"/>
            <w:szCs w:val="23"/>
            <w:lang w:eastAsia="ru-RU"/>
          </w:rPr>
          <w:t>части 1</w:t>
        </w:r>
      </w:hyperlink>
      <w:r w:rsidRPr="00100B4F">
        <w:rPr>
          <w:rFonts w:ascii="Times New Roman" w:eastAsia="Times New Roman" w:hAnsi="Times New Roman" w:cs="Times New Roman"/>
          <w:color w:val="22272F"/>
          <w:sz w:val="23"/>
          <w:szCs w:val="23"/>
          <w:lang w:eastAsia="ru-RU"/>
        </w:rPr>
        <w:t> настоящей статьи, может быть представлена в письменной форме в установленном порядке:</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lastRenderedPageBreak/>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3) Общественной палатой Российской Федерации;</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4) общероссийскими средствами массовой информации.</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3. Информация анонимного характера не может служить основанием для принятия решения об осуществлении проверки.</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r w:rsidRPr="00100B4F">
        <w:rPr>
          <w:rFonts w:ascii="Times New Roman" w:eastAsia="Times New Roman" w:hAnsi="Times New Roman" w:cs="Times New Roman"/>
          <w:color w:val="464C55"/>
          <w:sz w:val="23"/>
          <w:szCs w:val="23"/>
          <w:lang w:eastAsia="ru-RU"/>
        </w:rPr>
        <w:t>См. </w:t>
      </w:r>
      <w:hyperlink r:id="rId59" w:anchor="/document/58157054/entry/5" w:history="1">
        <w:r w:rsidRPr="00100B4F">
          <w:rPr>
            <w:rFonts w:ascii="Times New Roman" w:eastAsia="Times New Roman" w:hAnsi="Times New Roman" w:cs="Times New Roman"/>
            <w:color w:val="734C9B"/>
            <w:sz w:val="23"/>
            <w:szCs w:val="23"/>
            <w:lang w:eastAsia="ru-RU"/>
          </w:rPr>
          <w:t>комментарии</w:t>
        </w:r>
      </w:hyperlink>
      <w:r w:rsidRPr="00100B4F">
        <w:rPr>
          <w:rFonts w:ascii="Times New Roman" w:eastAsia="Times New Roman" w:hAnsi="Times New Roman" w:cs="Times New Roman"/>
          <w:color w:val="464C55"/>
          <w:sz w:val="23"/>
          <w:szCs w:val="23"/>
          <w:lang w:eastAsia="ru-RU"/>
        </w:rPr>
        <w:t> к статье 5 настоящего Федерального закона</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00B4F">
        <w:rPr>
          <w:rFonts w:ascii="Times New Roman" w:eastAsia="Times New Roman" w:hAnsi="Times New Roman" w:cs="Times New Roman"/>
          <w:b/>
          <w:bCs/>
          <w:color w:val="22272F"/>
          <w:sz w:val="23"/>
          <w:szCs w:val="23"/>
          <w:lang w:eastAsia="ru-RU"/>
        </w:rPr>
        <w:t>Статья 6</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w:t>
      </w:r>
      <w:hyperlink r:id="rId60" w:anchor="/document/12164203/entry/8" w:history="1">
        <w:r w:rsidRPr="00100B4F">
          <w:rPr>
            <w:rFonts w:ascii="Times New Roman" w:eastAsia="Times New Roman" w:hAnsi="Times New Roman" w:cs="Times New Roman"/>
            <w:color w:val="734C9B"/>
            <w:sz w:val="23"/>
            <w:szCs w:val="23"/>
            <w:lang w:eastAsia="ru-RU"/>
          </w:rPr>
          <w:t>Федеральным законом</w:t>
        </w:r>
      </w:hyperlink>
      <w:r w:rsidRPr="00100B4F">
        <w:rPr>
          <w:rFonts w:ascii="Times New Roman" w:eastAsia="Times New Roman" w:hAnsi="Times New Roman" w:cs="Times New Roman"/>
          <w:color w:val="22272F"/>
          <w:sz w:val="23"/>
          <w:szCs w:val="23"/>
          <w:lang w:eastAsia="ru-RU"/>
        </w:rPr>
        <w:t> "О противодействии коррупции", другими федеральными законами.</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w:t>
      </w:r>
      <w:hyperlink r:id="rId61" w:anchor="/document/12164203/entry/8" w:history="1">
        <w:r w:rsidRPr="00100B4F">
          <w:rPr>
            <w:rFonts w:ascii="Times New Roman" w:eastAsia="Times New Roman" w:hAnsi="Times New Roman" w:cs="Times New Roman"/>
            <w:color w:val="734C9B"/>
            <w:sz w:val="23"/>
            <w:szCs w:val="23"/>
            <w:lang w:eastAsia="ru-RU"/>
          </w:rPr>
          <w:t>Федеральным законом</w:t>
        </w:r>
      </w:hyperlink>
      <w:r w:rsidRPr="00100B4F">
        <w:rPr>
          <w:rFonts w:ascii="Times New Roman" w:eastAsia="Times New Roman" w:hAnsi="Times New Roman" w:cs="Times New Roman"/>
          <w:color w:val="22272F"/>
          <w:sz w:val="23"/>
          <w:szCs w:val="23"/>
          <w:lang w:eastAsia="ru-RU"/>
        </w:rPr>
        <w:t> "О противодействии коррупции", другими федеральными законами.</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w:t>
      </w:r>
      <w:hyperlink r:id="rId62" w:anchor="/document/12164203/entry/8" w:history="1">
        <w:r w:rsidRPr="00100B4F">
          <w:rPr>
            <w:rFonts w:ascii="Times New Roman" w:eastAsia="Times New Roman" w:hAnsi="Times New Roman" w:cs="Times New Roman"/>
            <w:color w:val="734C9B"/>
            <w:sz w:val="23"/>
            <w:szCs w:val="23"/>
            <w:lang w:eastAsia="ru-RU"/>
          </w:rPr>
          <w:t>Федеральным законом</w:t>
        </w:r>
      </w:hyperlink>
      <w:r w:rsidRPr="00100B4F">
        <w:rPr>
          <w:rFonts w:ascii="Times New Roman" w:eastAsia="Times New Roman" w:hAnsi="Times New Roman" w:cs="Times New Roman"/>
          <w:color w:val="22272F"/>
          <w:sz w:val="23"/>
          <w:szCs w:val="23"/>
          <w:lang w:eastAsia="ru-RU"/>
        </w:rPr>
        <w:t> "О противодействии коррупции", другими федеральными законами.</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r w:rsidRPr="00100B4F">
        <w:rPr>
          <w:rFonts w:ascii="Times New Roman" w:eastAsia="Times New Roman" w:hAnsi="Times New Roman" w:cs="Times New Roman"/>
          <w:color w:val="464C55"/>
          <w:sz w:val="23"/>
          <w:szCs w:val="23"/>
          <w:lang w:eastAsia="ru-RU"/>
        </w:rPr>
        <w:t>См. </w:t>
      </w:r>
      <w:hyperlink r:id="rId63" w:anchor="/document/58157054/entry/6" w:history="1">
        <w:r w:rsidRPr="00100B4F">
          <w:rPr>
            <w:rFonts w:ascii="Times New Roman" w:eastAsia="Times New Roman" w:hAnsi="Times New Roman" w:cs="Times New Roman"/>
            <w:color w:val="734C9B"/>
            <w:sz w:val="23"/>
            <w:szCs w:val="23"/>
            <w:lang w:eastAsia="ru-RU"/>
          </w:rPr>
          <w:t>комментарии</w:t>
        </w:r>
      </w:hyperlink>
      <w:r w:rsidRPr="00100B4F">
        <w:rPr>
          <w:rFonts w:ascii="Times New Roman" w:eastAsia="Times New Roman" w:hAnsi="Times New Roman" w:cs="Times New Roman"/>
          <w:color w:val="464C55"/>
          <w:sz w:val="23"/>
          <w:szCs w:val="23"/>
          <w:lang w:eastAsia="ru-RU"/>
        </w:rPr>
        <w:t> к статье 6 настоящего Федерального закона</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00B4F">
        <w:rPr>
          <w:rFonts w:ascii="Times New Roman" w:eastAsia="Times New Roman" w:hAnsi="Times New Roman" w:cs="Times New Roman"/>
          <w:b/>
          <w:bCs/>
          <w:color w:val="22272F"/>
          <w:sz w:val="23"/>
          <w:szCs w:val="23"/>
          <w:lang w:eastAsia="ru-RU"/>
        </w:rPr>
        <w:t>Статья 7</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w:t>
      </w:r>
      <w:hyperlink r:id="rId64" w:anchor="/document/12164203/entry/0" w:history="1">
        <w:r w:rsidRPr="00100B4F">
          <w:rPr>
            <w:rFonts w:ascii="Times New Roman" w:eastAsia="Times New Roman" w:hAnsi="Times New Roman" w:cs="Times New Roman"/>
            <w:color w:val="734C9B"/>
            <w:sz w:val="23"/>
            <w:szCs w:val="23"/>
            <w:lang w:eastAsia="ru-RU"/>
          </w:rPr>
          <w:t>Федеральным законом</w:t>
        </w:r>
      </w:hyperlink>
      <w:r w:rsidRPr="00100B4F">
        <w:rPr>
          <w:rFonts w:ascii="Times New Roman" w:eastAsia="Times New Roman" w:hAnsi="Times New Roman" w:cs="Times New Roman"/>
          <w:color w:val="22272F"/>
          <w:sz w:val="23"/>
          <w:szCs w:val="23"/>
          <w:lang w:eastAsia="ru-RU"/>
        </w:rPr>
        <w:t> "О противодействии коррупции", другими федеральными законами.</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2. При осуществлении проверки органы, подразделения и должностные лица, указанные в </w:t>
      </w:r>
      <w:hyperlink r:id="rId65" w:anchor="/document/70372954/entry/71" w:history="1">
        <w:r w:rsidRPr="00100B4F">
          <w:rPr>
            <w:rFonts w:ascii="Times New Roman" w:eastAsia="Times New Roman" w:hAnsi="Times New Roman" w:cs="Times New Roman"/>
            <w:color w:val="734C9B"/>
            <w:sz w:val="23"/>
            <w:szCs w:val="23"/>
            <w:lang w:eastAsia="ru-RU"/>
          </w:rPr>
          <w:t>части 1</w:t>
        </w:r>
      </w:hyperlink>
      <w:r w:rsidRPr="00100B4F">
        <w:rPr>
          <w:rFonts w:ascii="Times New Roman" w:eastAsia="Times New Roman" w:hAnsi="Times New Roman" w:cs="Times New Roman"/>
          <w:color w:val="22272F"/>
          <w:sz w:val="23"/>
          <w:szCs w:val="23"/>
          <w:lang w:eastAsia="ru-RU"/>
        </w:rPr>
        <w:t> настоящей статьи, вправе:</w:t>
      </w:r>
    </w:p>
    <w:p w:rsidR="00100B4F" w:rsidRPr="00100B4F" w:rsidRDefault="00100B4F" w:rsidP="00100B4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66" w:anchor="/document/71237744/entry/631" w:history="1">
        <w:r w:rsidRPr="00100B4F">
          <w:rPr>
            <w:rFonts w:ascii="Times New Roman" w:eastAsia="Times New Roman" w:hAnsi="Times New Roman" w:cs="Times New Roman"/>
            <w:color w:val="734C9B"/>
            <w:sz w:val="23"/>
            <w:szCs w:val="23"/>
            <w:lang w:eastAsia="ru-RU"/>
          </w:rPr>
          <w:t>Федеральным законом</w:t>
        </w:r>
      </w:hyperlink>
      <w:r w:rsidRPr="00100B4F">
        <w:rPr>
          <w:rFonts w:ascii="Times New Roman" w:eastAsia="Times New Roman" w:hAnsi="Times New Roman" w:cs="Times New Roman"/>
          <w:color w:val="464C55"/>
          <w:sz w:val="23"/>
          <w:szCs w:val="23"/>
          <w:lang w:eastAsia="ru-RU"/>
        </w:rPr>
        <w:t> от 3 ноября 2015 г. N 303-ФЗ в пункт 1 части 2 статьи 7 внесены изменения</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hyperlink r:id="rId67" w:anchor="/document/57405903/entry/721" w:history="1">
        <w:r w:rsidRPr="00100B4F">
          <w:rPr>
            <w:rFonts w:ascii="Times New Roman" w:eastAsia="Times New Roman" w:hAnsi="Times New Roman" w:cs="Times New Roman"/>
            <w:color w:val="734C9B"/>
            <w:sz w:val="23"/>
            <w:szCs w:val="23"/>
            <w:lang w:eastAsia="ru-RU"/>
          </w:rPr>
          <w:t>См. текст пункта в предыдущей редакции</w:t>
        </w:r>
      </w:hyperlink>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lastRenderedPageBreak/>
        <w:t>1) проводить по своей инициативе беседу с лицом, указанным в </w:t>
      </w:r>
      <w:hyperlink r:id="rId68" w:anchor="/document/70372954/entry/211" w:history="1">
        <w:r w:rsidRPr="00100B4F">
          <w:rPr>
            <w:rFonts w:ascii="Times New Roman" w:eastAsia="Times New Roman" w:hAnsi="Times New Roman" w:cs="Times New Roman"/>
            <w:color w:val="734C9B"/>
            <w:sz w:val="23"/>
            <w:szCs w:val="23"/>
            <w:lang w:eastAsia="ru-RU"/>
          </w:rPr>
          <w:t>пунктах 1</w:t>
        </w:r>
      </w:hyperlink>
      <w:r w:rsidRPr="00100B4F">
        <w:rPr>
          <w:rFonts w:ascii="Times New Roman" w:eastAsia="Times New Roman" w:hAnsi="Times New Roman" w:cs="Times New Roman"/>
          <w:color w:val="22272F"/>
          <w:sz w:val="23"/>
          <w:szCs w:val="23"/>
          <w:lang w:eastAsia="ru-RU"/>
        </w:rPr>
        <w:t>, </w:t>
      </w:r>
      <w:hyperlink r:id="rId69" w:anchor="/document/70372954/entry/21101" w:history="1">
        <w:r w:rsidRPr="00100B4F">
          <w:rPr>
            <w:rFonts w:ascii="Times New Roman" w:eastAsia="Times New Roman" w:hAnsi="Times New Roman" w:cs="Times New Roman"/>
            <w:color w:val="734C9B"/>
            <w:sz w:val="23"/>
            <w:szCs w:val="23"/>
            <w:lang w:eastAsia="ru-RU"/>
          </w:rPr>
          <w:t>1.1 части 1 статьи 2</w:t>
        </w:r>
      </w:hyperlink>
      <w:r w:rsidRPr="00100B4F">
        <w:rPr>
          <w:rFonts w:ascii="Times New Roman" w:eastAsia="Times New Roman" w:hAnsi="Times New Roman" w:cs="Times New Roman"/>
          <w:color w:val="22272F"/>
          <w:sz w:val="23"/>
          <w:szCs w:val="23"/>
          <w:lang w:eastAsia="ru-RU"/>
        </w:rPr>
        <w:t> настоящего Федерального закона;</w:t>
      </w:r>
    </w:p>
    <w:p w:rsidR="00100B4F" w:rsidRPr="00100B4F" w:rsidRDefault="00100B4F" w:rsidP="00100B4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70" w:anchor="/document/71237744/entry/632" w:history="1">
        <w:r w:rsidRPr="00100B4F">
          <w:rPr>
            <w:rFonts w:ascii="Times New Roman" w:eastAsia="Times New Roman" w:hAnsi="Times New Roman" w:cs="Times New Roman"/>
            <w:color w:val="734C9B"/>
            <w:sz w:val="23"/>
            <w:szCs w:val="23"/>
            <w:lang w:eastAsia="ru-RU"/>
          </w:rPr>
          <w:t>Федеральным законом</w:t>
        </w:r>
      </w:hyperlink>
      <w:r w:rsidRPr="00100B4F">
        <w:rPr>
          <w:rFonts w:ascii="Times New Roman" w:eastAsia="Times New Roman" w:hAnsi="Times New Roman" w:cs="Times New Roman"/>
          <w:color w:val="464C55"/>
          <w:sz w:val="23"/>
          <w:szCs w:val="23"/>
          <w:lang w:eastAsia="ru-RU"/>
        </w:rPr>
        <w:t> от 3 ноября 2015 г. N 303-ФЗ в пункт 2 части 2 статьи 7 внесены изменения</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hyperlink r:id="rId71" w:anchor="/document/57405903/entry/722" w:history="1">
        <w:r w:rsidRPr="00100B4F">
          <w:rPr>
            <w:rFonts w:ascii="Times New Roman" w:eastAsia="Times New Roman" w:hAnsi="Times New Roman" w:cs="Times New Roman"/>
            <w:color w:val="734C9B"/>
            <w:sz w:val="23"/>
            <w:szCs w:val="23"/>
            <w:lang w:eastAsia="ru-RU"/>
          </w:rPr>
          <w:t>См. текст пункта в предыдущей редакции</w:t>
        </w:r>
      </w:hyperlink>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2) изучать дополнительные материалы, поступившие от лица, указанного в </w:t>
      </w:r>
      <w:hyperlink r:id="rId72" w:anchor="/document/70372954/entry/211" w:history="1">
        <w:r w:rsidRPr="00100B4F">
          <w:rPr>
            <w:rFonts w:ascii="Times New Roman" w:eastAsia="Times New Roman" w:hAnsi="Times New Roman" w:cs="Times New Roman"/>
            <w:color w:val="734C9B"/>
            <w:sz w:val="23"/>
            <w:szCs w:val="23"/>
            <w:lang w:eastAsia="ru-RU"/>
          </w:rPr>
          <w:t>пунктах 1</w:t>
        </w:r>
      </w:hyperlink>
      <w:r w:rsidRPr="00100B4F">
        <w:rPr>
          <w:rFonts w:ascii="Times New Roman" w:eastAsia="Times New Roman" w:hAnsi="Times New Roman" w:cs="Times New Roman"/>
          <w:color w:val="22272F"/>
          <w:sz w:val="23"/>
          <w:szCs w:val="23"/>
          <w:lang w:eastAsia="ru-RU"/>
        </w:rPr>
        <w:t>, </w:t>
      </w:r>
      <w:hyperlink r:id="rId73" w:anchor="/document/70372954/entry/21101" w:history="1">
        <w:r w:rsidRPr="00100B4F">
          <w:rPr>
            <w:rFonts w:ascii="Times New Roman" w:eastAsia="Times New Roman" w:hAnsi="Times New Roman" w:cs="Times New Roman"/>
            <w:color w:val="734C9B"/>
            <w:sz w:val="23"/>
            <w:szCs w:val="23"/>
            <w:lang w:eastAsia="ru-RU"/>
          </w:rPr>
          <w:t>1.1 части 1 статьи 2</w:t>
        </w:r>
      </w:hyperlink>
      <w:r w:rsidRPr="00100B4F">
        <w:rPr>
          <w:rFonts w:ascii="Times New Roman" w:eastAsia="Times New Roman" w:hAnsi="Times New Roman" w:cs="Times New Roman"/>
          <w:color w:val="22272F"/>
          <w:sz w:val="23"/>
          <w:szCs w:val="23"/>
          <w:lang w:eastAsia="ru-RU"/>
        </w:rPr>
        <w:t> настоящего Федерального закона, или от других лиц;</w:t>
      </w:r>
    </w:p>
    <w:p w:rsidR="00100B4F" w:rsidRPr="00100B4F" w:rsidRDefault="00100B4F" w:rsidP="00100B4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74" w:anchor="/document/71237744/entry/633" w:history="1">
        <w:r w:rsidRPr="00100B4F">
          <w:rPr>
            <w:rFonts w:ascii="Times New Roman" w:eastAsia="Times New Roman" w:hAnsi="Times New Roman" w:cs="Times New Roman"/>
            <w:color w:val="734C9B"/>
            <w:sz w:val="23"/>
            <w:szCs w:val="23"/>
            <w:lang w:eastAsia="ru-RU"/>
          </w:rPr>
          <w:t>Федеральным законом</w:t>
        </w:r>
      </w:hyperlink>
      <w:r w:rsidRPr="00100B4F">
        <w:rPr>
          <w:rFonts w:ascii="Times New Roman" w:eastAsia="Times New Roman" w:hAnsi="Times New Roman" w:cs="Times New Roman"/>
          <w:color w:val="464C55"/>
          <w:sz w:val="23"/>
          <w:szCs w:val="23"/>
          <w:lang w:eastAsia="ru-RU"/>
        </w:rPr>
        <w:t> от 3 ноября 2015 г. N 303-ФЗ в пункт 3 части 2 статьи 7 внесены изменения</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hyperlink r:id="rId75" w:anchor="/document/57405903/entry/723" w:history="1">
        <w:r w:rsidRPr="00100B4F">
          <w:rPr>
            <w:rFonts w:ascii="Times New Roman" w:eastAsia="Times New Roman" w:hAnsi="Times New Roman" w:cs="Times New Roman"/>
            <w:color w:val="734C9B"/>
            <w:sz w:val="23"/>
            <w:szCs w:val="23"/>
            <w:lang w:eastAsia="ru-RU"/>
          </w:rPr>
          <w:t>См. текст пункта в предыдущей редакции</w:t>
        </w:r>
      </w:hyperlink>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3) получать от лица, указанного в </w:t>
      </w:r>
      <w:hyperlink r:id="rId76" w:anchor="/document/70372954/entry/211" w:history="1">
        <w:r w:rsidRPr="00100B4F">
          <w:rPr>
            <w:rFonts w:ascii="Times New Roman" w:eastAsia="Times New Roman" w:hAnsi="Times New Roman" w:cs="Times New Roman"/>
            <w:color w:val="734C9B"/>
            <w:sz w:val="23"/>
            <w:szCs w:val="23"/>
            <w:lang w:eastAsia="ru-RU"/>
          </w:rPr>
          <w:t>пунктах 1</w:t>
        </w:r>
      </w:hyperlink>
      <w:r w:rsidRPr="00100B4F">
        <w:rPr>
          <w:rFonts w:ascii="Times New Roman" w:eastAsia="Times New Roman" w:hAnsi="Times New Roman" w:cs="Times New Roman"/>
          <w:color w:val="22272F"/>
          <w:sz w:val="23"/>
          <w:szCs w:val="23"/>
          <w:lang w:eastAsia="ru-RU"/>
        </w:rPr>
        <w:t>, </w:t>
      </w:r>
      <w:hyperlink r:id="rId77" w:anchor="/document/70372954/entry/21101" w:history="1">
        <w:r w:rsidRPr="00100B4F">
          <w:rPr>
            <w:rFonts w:ascii="Times New Roman" w:eastAsia="Times New Roman" w:hAnsi="Times New Roman" w:cs="Times New Roman"/>
            <w:color w:val="734C9B"/>
            <w:sz w:val="23"/>
            <w:szCs w:val="23"/>
            <w:lang w:eastAsia="ru-RU"/>
          </w:rPr>
          <w:t>1.1 части 1 статьи 2</w:t>
        </w:r>
      </w:hyperlink>
      <w:r w:rsidRPr="00100B4F">
        <w:rPr>
          <w:rFonts w:ascii="Times New Roman" w:eastAsia="Times New Roman" w:hAnsi="Times New Roman" w:cs="Times New Roman"/>
          <w:color w:val="22272F"/>
          <w:sz w:val="23"/>
          <w:szCs w:val="23"/>
          <w:lang w:eastAsia="ru-RU"/>
        </w:rPr>
        <w:t> настоящего Федерального закона, пояснения по представленным им сведениям и материалам;</w:t>
      </w:r>
    </w:p>
    <w:p w:rsidR="00100B4F" w:rsidRPr="00100B4F" w:rsidRDefault="00100B4F" w:rsidP="00100B4F">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100B4F">
        <w:rPr>
          <w:rFonts w:ascii="Times New Roman" w:eastAsia="Times New Roman" w:hAnsi="Times New Roman" w:cs="Times New Roman"/>
          <w:color w:val="464C55"/>
          <w:sz w:val="23"/>
          <w:szCs w:val="23"/>
          <w:lang w:eastAsia="ru-RU"/>
        </w:rPr>
        <w:t>Пункт 4 изменен с 6 августа 2019 г. - </w:t>
      </w:r>
      <w:hyperlink r:id="rId78" w:anchor="/document/72166932/entry/41" w:history="1">
        <w:r w:rsidRPr="00100B4F">
          <w:rPr>
            <w:rFonts w:ascii="Times New Roman" w:eastAsia="Times New Roman" w:hAnsi="Times New Roman" w:cs="Times New Roman"/>
            <w:color w:val="734C9B"/>
            <w:sz w:val="23"/>
            <w:szCs w:val="23"/>
            <w:lang w:eastAsia="ru-RU"/>
          </w:rPr>
          <w:t>Федеральный закон</w:t>
        </w:r>
      </w:hyperlink>
      <w:r w:rsidRPr="00100B4F">
        <w:rPr>
          <w:rFonts w:ascii="Times New Roman" w:eastAsia="Times New Roman" w:hAnsi="Times New Roman" w:cs="Times New Roman"/>
          <w:color w:val="464C55"/>
          <w:sz w:val="23"/>
          <w:szCs w:val="23"/>
          <w:lang w:eastAsia="ru-RU"/>
        </w:rPr>
        <w:t> от 6 февраля 2019 г. N 5-ФЗ</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hyperlink r:id="rId79" w:anchor="/document/77673481/entry/724" w:history="1">
        <w:r w:rsidRPr="00100B4F">
          <w:rPr>
            <w:rFonts w:ascii="Times New Roman" w:eastAsia="Times New Roman" w:hAnsi="Times New Roman" w:cs="Times New Roman"/>
            <w:color w:val="734C9B"/>
            <w:sz w:val="23"/>
            <w:szCs w:val="23"/>
            <w:lang w:eastAsia="ru-RU"/>
          </w:rPr>
          <w:t>См. будущую редакцию</w:t>
        </w:r>
      </w:hyperlink>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r:id="rId80" w:anchor="/document/70372954/entry/71" w:history="1">
        <w:r w:rsidRPr="00100B4F">
          <w:rPr>
            <w:rFonts w:ascii="Times New Roman" w:eastAsia="Times New Roman" w:hAnsi="Times New Roman" w:cs="Times New Roman"/>
            <w:color w:val="734C9B"/>
            <w:sz w:val="23"/>
            <w:szCs w:val="23"/>
            <w:lang w:eastAsia="ru-RU"/>
          </w:rPr>
          <w:t>части 1</w:t>
        </w:r>
      </w:hyperlink>
      <w:r w:rsidRPr="00100B4F">
        <w:rPr>
          <w:rFonts w:ascii="Times New Roman" w:eastAsia="Times New Roman" w:hAnsi="Times New Roman" w:cs="Times New Roman"/>
          <w:color w:val="22272F"/>
          <w:sz w:val="23"/>
          <w:szCs w:val="23"/>
          <w:lang w:eastAsia="ru-RU"/>
        </w:rPr>
        <w:t>настоящей статьи, в части направления запросов, предусмотренных настоящим пунктом, определяются Президентом Российской Федерации;</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5) наводить справки у физических лиц и получать от них с их согласия информацию по вопросам проверки.</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3. Руководители органов и организаций, расположенных на территории Российской Федерации, получившие запрос, предусмотренный </w:t>
      </w:r>
      <w:hyperlink r:id="rId81" w:anchor="/document/70372954/entry/724" w:history="1">
        <w:r w:rsidRPr="00100B4F">
          <w:rPr>
            <w:rFonts w:ascii="Times New Roman" w:eastAsia="Times New Roman" w:hAnsi="Times New Roman" w:cs="Times New Roman"/>
            <w:color w:val="734C9B"/>
            <w:sz w:val="23"/>
            <w:szCs w:val="23"/>
            <w:lang w:eastAsia="ru-RU"/>
          </w:rPr>
          <w:t>пунктом 4 части 2</w:t>
        </w:r>
      </w:hyperlink>
      <w:r w:rsidRPr="00100B4F">
        <w:rPr>
          <w:rFonts w:ascii="Times New Roman" w:eastAsia="Times New Roman" w:hAnsi="Times New Roman" w:cs="Times New Roman"/>
          <w:color w:val="22272F"/>
          <w:sz w:val="23"/>
          <w:szCs w:val="23"/>
          <w:lang w:eastAsia="ru-RU"/>
        </w:rPr>
        <w:t>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w:t>
      </w:r>
      <w:proofErr w:type="spellStart"/>
      <w:r w:rsidRPr="00100B4F">
        <w:rPr>
          <w:rFonts w:ascii="Times New Roman" w:eastAsia="Times New Roman" w:hAnsi="Times New Roman" w:cs="Times New Roman"/>
          <w:color w:val="22272F"/>
          <w:sz w:val="23"/>
          <w:szCs w:val="23"/>
          <w:lang w:eastAsia="ru-RU"/>
        </w:rPr>
        <w:fldChar w:fldCharType="begin"/>
      </w:r>
      <w:r w:rsidRPr="00100B4F">
        <w:rPr>
          <w:rFonts w:ascii="Times New Roman" w:eastAsia="Times New Roman" w:hAnsi="Times New Roman" w:cs="Times New Roman"/>
          <w:color w:val="22272F"/>
          <w:sz w:val="23"/>
          <w:szCs w:val="23"/>
          <w:lang w:eastAsia="ru-RU"/>
        </w:rPr>
        <w:instrText xml:space="preserve"> HYPERLINK "http://ivo.garant.ru/" \l "/document/71872690/entry/1000" </w:instrText>
      </w:r>
      <w:r w:rsidRPr="00100B4F">
        <w:rPr>
          <w:rFonts w:ascii="Times New Roman" w:eastAsia="Times New Roman" w:hAnsi="Times New Roman" w:cs="Times New Roman"/>
          <w:color w:val="22272F"/>
          <w:sz w:val="23"/>
          <w:szCs w:val="23"/>
          <w:lang w:eastAsia="ru-RU"/>
        </w:rPr>
        <w:fldChar w:fldCharType="separate"/>
      </w:r>
      <w:r w:rsidRPr="00100B4F">
        <w:rPr>
          <w:rFonts w:ascii="Times New Roman" w:eastAsia="Times New Roman" w:hAnsi="Times New Roman" w:cs="Times New Roman"/>
          <w:color w:val="734C9B"/>
          <w:sz w:val="23"/>
          <w:szCs w:val="23"/>
          <w:lang w:eastAsia="ru-RU"/>
        </w:rPr>
        <w:t>порядке</w:t>
      </w:r>
      <w:r w:rsidRPr="00100B4F">
        <w:rPr>
          <w:rFonts w:ascii="Times New Roman" w:eastAsia="Times New Roman" w:hAnsi="Times New Roman" w:cs="Times New Roman"/>
          <w:color w:val="22272F"/>
          <w:sz w:val="23"/>
          <w:szCs w:val="23"/>
          <w:lang w:eastAsia="ru-RU"/>
        </w:rPr>
        <w:fldChar w:fldCharType="end"/>
      </w:r>
      <w:r w:rsidRPr="00100B4F">
        <w:rPr>
          <w:rFonts w:ascii="Times New Roman" w:eastAsia="Times New Roman" w:hAnsi="Times New Roman" w:cs="Times New Roman"/>
          <w:color w:val="22272F"/>
          <w:sz w:val="23"/>
          <w:szCs w:val="23"/>
          <w:lang w:eastAsia="ru-RU"/>
        </w:rPr>
        <w:t>запрашиваемую</w:t>
      </w:r>
      <w:proofErr w:type="spellEnd"/>
      <w:r w:rsidRPr="00100B4F">
        <w:rPr>
          <w:rFonts w:ascii="Times New Roman" w:eastAsia="Times New Roman" w:hAnsi="Times New Roman" w:cs="Times New Roman"/>
          <w:color w:val="22272F"/>
          <w:sz w:val="23"/>
          <w:szCs w:val="23"/>
          <w:lang w:eastAsia="ru-RU"/>
        </w:rPr>
        <w:t xml:space="preserve"> информацию.</w:t>
      </w:r>
    </w:p>
    <w:p w:rsidR="00100B4F" w:rsidRPr="00100B4F" w:rsidRDefault="00100B4F" w:rsidP="00100B4F">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100B4F">
        <w:rPr>
          <w:rFonts w:ascii="Times New Roman" w:eastAsia="Times New Roman" w:hAnsi="Times New Roman" w:cs="Times New Roman"/>
          <w:color w:val="464C55"/>
          <w:sz w:val="23"/>
          <w:szCs w:val="23"/>
          <w:lang w:eastAsia="ru-RU"/>
        </w:rPr>
        <w:t>Статья 7 дополнена частью 4 с 6 августа 2019 г. - </w:t>
      </w:r>
      <w:hyperlink r:id="rId82" w:anchor="/document/72166932/entry/42" w:history="1">
        <w:r w:rsidRPr="00100B4F">
          <w:rPr>
            <w:rFonts w:ascii="Times New Roman" w:eastAsia="Times New Roman" w:hAnsi="Times New Roman" w:cs="Times New Roman"/>
            <w:color w:val="734C9B"/>
            <w:sz w:val="23"/>
            <w:szCs w:val="23"/>
            <w:lang w:eastAsia="ru-RU"/>
          </w:rPr>
          <w:t>Федеральный закон</w:t>
        </w:r>
      </w:hyperlink>
      <w:r w:rsidRPr="00100B4F">
        <w:rPr>
          <w:rFonts w:ascii="Times New Roman" w:eastAsia="Times New Roman" w:hAnsi="Times New Roman" w:cs="Times New Roman"/>
          <w:color w:val="464C55"/>
          <w:sz w:val="23"/>
          <w:szCs w:val="23"/>
          <w:lang w:eastAsia="ru-RU"/>
        </w:rPr>
        <w:t> от 6 февраля 2019 г. N 5-ФЗ</w:t>
      </w:r>
    </w:p>
    <w:p w:rsidR="00100B4F" w:rsidRPr="00100B4F" w:rsidRDefault="00100B4F" w:rsidP="00100B4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83" w:anchor="/document/77673481/entry/74" w:history="1">
        <w:r w:rsidRPr="00100B4F">
          <w:rPr>
            <w:rFonts w:ascii="Times New Roman" w:eastAsia="Times New Roman" w:hAnsi="Times New Roman" w:cs="Times New Roman"/>
            <w:color w:val="734C9B"/>
            <w:sz w:val="23"/>
            <w:szCs w:val="23"/>
            <w:lang w:eastAsia="ru-RU"/>
          </w:rPr>
          <w:t>См. будущую редакцию</w:t>
        </w:r>
      </w:hyperlink>
    </w:p>
    <w:p w:rsidR="00100B4F" w:rsidRPr="00100B4F" w:rsidRDefault="00100B4F" w:rsidP="00100B4F">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100B4F">
        <w:rPr>
          <w:rFonts w:ascii="Times New Roman" w:eastAsia="Times New Roman" w:hAnsi="Times New Roman" w:cs="Times New Roman"/>
          <w:color w:val="464C55"/>
          <w:sz w:val="23"/>
          <w:szCs w:val="23"/>
          <w:lang w:eastAsia="ru-RU"/>
        </w:rPr>
        <w:t>Статья 7 дополнена частью 5 с 6 августа 2019 г. - </w:t>
      </w:r>
      <w:hyperlink r:id="rId84" w:anchor="/document/72166932/entry/43" w:history="1">
        <w:r w:rsidRPr="00100B4F">
          <w:rPr>
            <w:rFonts w:ascii="Times New Roman" w:eastAsia="Times New Roman" w:hAnsi="Times New Roman" w:cs="Times New Roman"/>
            <w:color w:val="734C9B"/>
            <w:sz w:val="23"/>
            <w:szCs w:val="23"/>
            <w:lang w:eastAsia="ru-RU"/>
          </w:rPr>
          <w:t>Федеральный закон</w:t>
        </w:r>
      </w:hyperlink>
      <w:r w:rsidRPr="00100B4F">
        <w:rPr>
          <w:rFonts w:ascii="Times New Roman" w:eastAsia="Times New Roman" w:hAnsi="Times New Roman" w:cs="Times New Roman"/>
          <w:color w:val="464C55"/>
          <w:sz w:val="23"/>
          <w:szCs w:val="23"/>
          <w:lang w:eastAsia="ru-RU"/>
        </w:rPr>
        <w:t> от 6 февраля 2019 г. N 5-ФЗ</w:t>
      </w:r>
    </w:p>
    <w:p w:rsidR="00100B4F" w:rsidRPr="00100B4F" w:rsidRDefault="00100B4F" w:rsidP="00100B4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85" w:anchor="/document/77673481/entry/75" w:history="1">
        <w:r w:rsidRPr="00100B4F">
          <w:rPr>
            <w:rFonts w:ascii="Times New Roman" w:eastAsia="Times New Roman" w:hAnsi="Times New Roman" w:cs="Times New Roman"/>
            <w:color w:val="734C9B"/>
            <w:sz w:val="23"/>
            <w:szCs w:val="23"/>
            <w:lang w:eastAsia="ru-RU"/>
          </w:rPr>
          <w:t>См. будущую редакцию</w:t>
        </w:r>
      </w:hyperlink>
    </w:p>
    <w:p w:rsidR="00100B4F" w:rsidRPr="00100B4F" w:rsidRDefault="00100B4F" w:rsidP="00100B4F">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100B4F">
        <w:rPr>
          <w:rFonts w:ascii="Times New Roman" w:eastAsia="Times New Roman" w:hAnsi="Times New Roman" w:cs="Times New Roman"/>
          <w:color w:val="464C55"/>
          <w:sz w:val="23"/>
          <w:szCs w:val="23"/>
          <w:lang w:eastAsia="ru-RU"/>
        </w:rPr>
        <w:t>Статья 7 дополнена частью 6 с 6 августа 2019 г. - </w:t>
      </w:r>
      <w:hyperlink r:id="rId86" w:anchor="/document/72166932/entry/44" w:history="1">
        <w:r w:rsidRPr="00100B4F">
          <w:rPr>
            <w:rFonts w:ascii="Times New Roman" w:eastAsia="Times New Roman" w:hAnsi="Times New Roman" w:cs="Times New Roman"/>
            <w:color w:val="734C9B"/>
            <w:sz w:val="23"/>
            <w:szCs w:val="23"/>
            <w:lang w:eastAsia="ru-RU"/>
          </w:rPr>
          <w:t>Федеральный закон</w:t>
        </w:r>
      </w:hyperlink>
      <w:r w:rsidRPr="00100B4F">
        <w:rPr>
          <w:rFonts w:ascii="Times New Roman" w:eastAsia="Times New Roman" w:hAnsi="Times New Roman" w:cs="Times New Roman"/>
          <w:color w:val="464C55"/>
          <w:sz w:val="23"/>
          <w:szCs w:val="23"/>
          <w:lang w:eastAsia="ru-RU"/>
        </w:rPr>
        <w:t> от 6 февраля 2019 г. N 5-ФЗ</w:t>
      </w:r>
    </w:p>
    <w:p w:rsidR="00100B4F" w:rsidRPr="00100B4F" w:rsidRDefault="00100B4F" w:rsidP="00100B4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87" w:anchor="/document/77673481/entry/76" w:history="1">
        <w:r w:rsidRPr="00100B4F">
          <w:rPr>
            <w:rFonts w:ascii="Times New Roman" w:eastAsia="Times New Roman" w:hAnsi="Times New Roman" w:cs="Times New Roman"/>
            <w:color w:val="734C9B"/>
            <w:sz w:val="23"/>
            <w:szCs w:val="23"/>
            <w:lang w:eastAsia="ru-RU"/>
          </w:rPr>
          <w:t>См. будущую редакцию</w:t>
        </w:r>
      </w:hyperlink>
    </w:p>
    <w:p w:rsidR="00100B4F" w:rsidRPr="00100B4F" w:rsidRDefault="00100B4F" w:rsidP="00100B4F">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100B4F">
        <w:rPr>
          <w:rFonts w:ascii="Times New Roman" w:eastAsia="Times New Roman" w:hAnsi="Times New Roman" w:cs="Times New Roman"/>
          <w:color w:val="464C55"/>
          <w:sz w:val="23"/>
          <w:szCs w:val="23"/>
          <w:lang w:eastAsia="ru-RU"/>
        </w:rPr>
        <w:lastRenderedPageBreak/>
        <w:t>Статья 7 дополнена частью 7 с 6 августа 2019 г. - </w:t>
      </w:r>
      <w:hyperlink r:id="rId88" w:anchor="/document/72166932/entry/45" w:history="1">
        <w:r w:rsidRPr="00100B4F">
          <w:rPr>
            <w:rFonts w:ascii="Times New Roman" w:eastAsia="Times New Roman" w:hAnsi="Times New Roman" w:cs="Times New Roman"/>
            <w:color w:val="734C9B"/>
            <w:sz w:val="23"/>
            <w:szCs w:val="23"/>
            <w:lang w:eastAsia="ru-RU"/>
          </w:rPr>
          <w:t>Федеральный закон</w:t>
        </w:r>
      </w:hyperlink>
      <w:r w:rsidRPr="00100B4F">
        <w:rPr>
          <w:rFonts w:ascii="Times New Roman" w:eastAsia="Times New Roman" w:hAnsi="Times New Roman" w:cs="Times New Roman"/>
          <w:color w:val="464C55"/>
          <w:sz w:val="23"/>
          <w:szCs w:val="23"/>
          <w:lang w:eastAsia="ru-RU"/>
        </w:rPr>
        <w:t> от 6 февраля 2019 г. N 5-ФЗ</w:t>
      </w:r>
    </w:p>
    <w:p w:rsidR="00100B4F" w:rsidRPr="00100B4F" w:rsidRDefault="00100B4F" w:rsidP="00100B4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89" w:anchor="/document/77673481/entry/77" w:history="1">
        <w:r w:rsidRPr="00100B4F">
          <w:rPr>
            <w:rFonts w:ascii="Times New Roman" w:eastAsia="Times New Roman" w:hAnsi="Times New Roman" w:cs="Times New Roman"/>
            <w:color w:val="734C9B"/>
            <w:sz w:val="23"/>
            <w:szCs w:val="23"/>
            <w:lang w:eastAsia="ru-RU"/>
          </w:rPr>
          <w:t>См. будущую редакцию</w:t>
        </w:r>
      </w:hyperlink>
    </w:p>
    <w:p w:rsidR="00100B4F" w:rsidRPr="00100B4F" w:rsidRDefault="00100B4F" w:rsidP="00100B4F">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100B4F">
        <w:rPr>
          <w:rFonts w:ascii="Times New Roman" w:eastAsia="Times New Roman" w:hAnsi="Times New Roman" w:cs="Times New Roman"/>
          <w:color w:val="464C55"/>
          <w:sz w:val="23"/>
          <w:szCs w:val="23"/>
          <w:lang w:eastAsia="ru-RU"/>
        </w:rPr>
        <w:t>Статья 7 дополнена частью 8 с 6 августа 2019 г. - </w:t>
      </w:r>
      <w:hyperlink r:id="rId90" w:anchor="/document/72166932/entry/46" w:history="1">
        <w:r w:rsidRPr="00100B4F">
          <w:rPr>
            <w:rFonts w:ascii="Times New Roman" w:eastAsia="Times New Roman" w:hAnsi="Times New Roman" w:cs="Times New Roman"/>
            <w:color w:val="734C9B"/>
            <w:sz w:val="23"/>
            <w:szCs w:val="23"/>
            <w:lang w:eastAsia="ru-RU"/>
          </w:rPr>
          <w:t>Федеральный закон</w:t>
        </w:r>
      </w:hyperlink>
      <w:r w:rsidRPr="00100B4F">
        <w:rPr>
          <w:rFonts w:ascii="Times New Roman" w:eastAsia="Times New Roman" w:hAnsi="Times New Roman" w:cs="Times New Roman"/>
          <w:color w:val="464C55"/>
          <w:sz w:val="23"/>
          <w:szCs w:val="23"/>
          <w:lang w:eastAsia="ru-RU"/>
        </w:rPr>
        <w:t> от 6 февраля 2019 г. N 5-ФЗ</w:t>
      </w:r>
    </w:p>
    <w:p w:rsidR="00100B4F" w:rsidRPr="00100B4F" w:rsidRDefault="00100B4F" w:rsidP="00100B4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91" w:anchor="/document/77673481/entry/78" w:history="1">
        <w:r w:rsidRPr="00100B4F">
          <w:rPr>
            <w:rFonts w:ascii="Times New Roman" w:eastAsia="Times New Roman" w:hAnsi="Times New Roman" w:cs="Times New Roman"/>
            <w:color w:val="734C9B"/>
            <w:sz w:val="23"/>
            <w:szCs w:val="23"/>
            <w:lang w:eastAsia="ru-RU"/>
          </w:rPr>
          <w:t>См. будущую редакцию</w:t>
        </w:r>
      </w:hyperlink>
    </w:p>
    <w:p w:rsidR="00100B4F" w:rsidRPr="00100B4F" w:rsidRDefault="00100B4F" w:rsidP="00100B4F">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100B4F">
        <w:rPr>
          <w:rFonts w:ascii="Times New Roman" w:eastAsia="Times New Roman" w:hAnsi="Times New Roman" w:cs="Times New Roman"/>
          <w:color w:val="464C55"/>
          <w:sz w:val="23"/>
          <w:szCs w:val="23"/>
          <w:lang w:eastAsia="ru-RU"/>
        </w:rPr>
        <w:t>Статья 7 дополнена частью 9 с 6 августа 2019 г. - </w:t>
      </w:r>
      <w:hyperlink r:id="rId92" w:anchor="/document/72166932/entry/47" w:history="1">
        <w:r w:rsidRPr="00100B4F">
          <w:rPr>
            <w:rFonts w:ascii="Times New Roman" w:eastAsia="Times New Roman" w:hAnsi="Times New Roman" w:cs="Times New Roman"/>
            <w:color w:val="734C9B"/>
            <w:sz w:val="23"/>
            <w:szCs w:val="23"/>
            <w:lang w:eastAsia="ru-RU"/>
          </w:rPr>
          <w:t>Федеральный закон</w:t>
        </w:r>
      </w:hyperlink>
      <w:r w:rsidRPr="00100B4F">
        <w:rPr>
          <w:rFonts w:ascii="Times New Roman" w:eastAsia="Times New Roman" w:hAnsi="Times New Roman" w:cs="Times New Roman"/>
          <w:color w:val="464C55"/>
          <w:sz w:val="23"/>
          <w:szCs w:val="23"/>
          <w:lang w:eastAsia="ru-RU"/>
        </w:rPr>
        <w:t> от 6 февраля 2019 г. N 5-ФЗ</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hyperlink r:id="rId93" w:anchor="/document/77673481/entry/79" w:history="1">
        <w:r w:rsidRPr="00100B4F">
          <w:rPr>
            <w:rFonts w:ascii="Times New Roman" w:eastAsia="Times New Roman" w:hAnsi="Times New Roman" w:cs="Times New Roman"/>
            <w:color w:val="734C9B"/>
            <w:sz w:val="23"/>
            <w:szCs w:val="23"/>
            <w:lang w:eastAsia="ru-RU"/>
          </w:rPr>
          <w:t>См. будущую редакцию</w:t>
        </w:r>
      </w:hyperlink>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r w:rsidRPr="00100B4F">
        <w:rPr>
          <w:rFonts w:ascii="Times New Roman" w:eastAsia="Times New Roman" w:hAnsi="Times New Roman" w:cs="Times New Roman"/>
          <w:color w:val="464C55"/>
          <w:sz w:val="23"/>
          <w:szCs w:val="23"/>
          <w:lang w:eastAsia="ru-RU"/>
        </w:rPr>
        <w:t>См. </w:t>
      </w:r>
      <w:hyperlink r:id="rId94" w:anchor="/document/58157054/entry/7" w:history="1">
        <w:r w:rsidRPr="00100B4F">
          <w:rPr>
            <w:rFonts w:ascii="Times New Roman" w:eastAsia="Times New Roman" w:hAnsi="Times New Roman" w:cs="Times New Roman"/>
            <w:color w:val="734C9B"/>
            <w:sz w:val="23"/>
            <w:szCs w:val="23"/>
            <w:lang w:eastAsia="ru-RU"/>
          </w:rPr>
          <w:t>комментарии</w:t>
        </w:r>
      </w:hyperlink>
      <w:r w:rsidRPr="00100B4F">
        <w:rPr>
          <w:rFonts w:ascii="Times New Roman" w:eastAsia="Times New Roman" w:hAnsi="Times New Roman" w:cs="Times New Roman"/>
          <w:color w:val="464C55"/>
          <w:sz w:val="23"/>
          <w:szCs w:val="23"/>
          <w:lang w:eastAsia="ru-RU"/>
        </w:rPr>
        <w:t> к статье 7 настоящего Федерального закона</w:t>
      </w:r>
    </w:p>
    <w:p w:rsidR="00100B4F" w:rsidRPr="00100B4F" w:rsidRDefault="00100B4F" w:rsidP="00100B4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95" w:anchor="/document/71237744/entry/64" w:history="1">
        <w:r w:rsidRPr="00100B4F">
          <w:rPr>
            <w:rFonts w:ascii="Times New Roman" w:eastAsia="Times New Roman" w:hAnsi="Times New Roman" w:cs="Times New Roman"/>
            <w:color w:val="734C9B"/>
            <w:sz w:val="23"/>
            <w:szCs w:val="23"/>
            <w:lang w:eastAsia="ru-RU"/>
          </w:rPr>
          <w:t>Федеральным законом</w:t>
        </w:r>
      </w:hyperlink>
      <w:r w:rsidRPr="00100B4F">
        <w:rPr>
          <w:rFonts w:ascii="Times New Roman" w:eastAsia="Times New Roman" w:hAnsi="Times New Roman" w:cs="Times New Roman"/>
          <w:color w:val="464C55"/>
          <w:sz w:val="23"/>
          <w:szCs w:val="23"/>
          <w:lang w:eastAsia="ru-RU"/>
        </w:rPr>
        <w:t> от 3 ноября 2015 г. N 303-ФЗ в статью 8 внесены изменения</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hyperlink r:id="rId96" w:anchor="/document/57405903/entry/8" w:history="1">
        <w:r w:rsidRPr="00100B4F">
          <w:rPr>
            <w:rFonts w:ascii="Times New Roman" w:eastAsia="Times New Roman" w:hAnsi="Times New Roman" w:cs="Times New Roman"/>
            <w:color w:val="734C9B"/>
            <w:sz w:val="23"/>
            <w:szCs w:val="23"/>
            <w:lang w:eastAsia="ru-RU"/>
          </w:rPr>
          <w:t>См. текст статьи в предыдущей редакции</w:t>
        </w:r>
      </w:hyperlink>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00B4F">
        <w:rPr>
          <w:rFonts w:ascii="Times New Roman" w:eastAsia="Times New Roman" w:hAnsi="Times New Roman" w:cs="Times New Roman"/>
          <w:b/>
          <w:bCs/>
          <w:color w:val="22272F"/>
          <w:sz w:val="23"/>
          <w:szCs w:val="23"/>
          <w:lang w:eastAsia="ru-RU"/>
        </w:rPr>
        <w:t>Статья 8</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Лицо, указанное в </w:t>
      </w:r>
      <w:hyperlink r:id="rId97" w:anchor="/document/70372954/entry/211" w:history="1">
        <w:r w:rsidRPr="00100B4F">
          <w:rPr>
            <w:rFonts w:ascii="Times New Roman" w:eastAsia="Times New Roman" w:hAnsi="Times New Roman" w:cs="Times New Roman"/>
            <w:color w:val="734C9B"/>
            <w:sz w:val="23"/>
            <w:szCs w:val="23"/>
            <w:lang w:eastAsia="ru-RU"/>
          </w:rPr>
          <w:t>пунктах 1</w:t>
        </w:r>
      </w:hyperlink>
      <w:r w:rsidRPr="00100B4F">
        <w:rPr>
          <w:rFonts w:ascii="Times New Roman" w:eastAsia="Times New Roman" w:hAnsi="Times New Roman" w:cs="Times New Roman"/>
          <w:color w:val="22272F"/>
          <w:sz w:val="23"/>
          <w:szCs w:val="23"/>
          <w:lang w:eastAsia="ru-RU"/>
        </w:rPr>
        <w:t>, </w:t>
      </w:r>
      <w:hyperlink r:id="rId98" w:anchor="/document/70372954/entry/21101" w:history="1">
        <w:r w:rsidRPr="00100B4F">
          <w:rPr>
            <w:rFonts w:ascii="Times New Roman" w:eastAsia="Times New Roman" w:hAnsi="Times New Roman" w:cs="Times New Roman"/>
            <w:color w:val="734C9B"/>
            <w:sz w:val="23"/>
            <w:szCs w:val="23"/>
            <w:lang w:eastAsia="ru-RU"/>
          </w:rPr>
          <w:t>1.1 части 1 статьи 2</w:t>
        </w:r>
      </w:hyperlink>
      <w:r w:rsidRPr="00100B4F">
        <w:rPr>
          <w:rFonts w:ascii="Times New Roman" w:eastAsia="Times New Roman" w:hAnsi="Times New Roman" w:cs="Times New Roman"/>
          <w:color w:val="22272F"/>
          <w:sz w:val="23"/>
          <w:szCs w:val="23"/>
          <w:lang w:eastAsia="ru-RU"/>
        </w:rPr>
        <w:t>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1) давать пояснения, в том числе в письменной форме, по вопросам, связанным с осуществлением проверки;</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2) представлять дополнительные материалы и давать по ним пояснения в письменной форме;</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3) обращаться с ходатайством в орган, подразделение или к должностному лицу, указанным в </w:t>
      </w:r>
      <w:hyperlink r:id="rId99" w:anchor="/document/70372954/entry/71" w:history="1">
        <w:r w:rsidRPr="00100B4F">
          <w:rPr>
            <w:rFonts w:ascii="Times New Roman" w:eastAsia="Times New Roman" w:hAnsi="Times New Roman" w:cs="Times New Roman"/>
            <w:color w:val="734C9B"/>
            <w:sz w:val="23"/>
            <w:szCs w:val="23"/>
            <w:lang w:eastAsia="ru-RU"/>
          </w:rPr>
          <w:t>части 1 статьи 7</w:t>
        </w:r>
      </w:hyperlink>
      <w:r w:rsidRPr="00100B4F">
        <w:rPr>
          <w:rFonts w:ascii="Times New Roman" w:eastAsia="Times New Roman" w:hAnsi="Times New Roman" w:cs="Times New Roman"/>
          <w:color w:val="22272F"/>
          <w:sz w:val="23"/>
          <w:szCs w:val="23"/>
          <w:lang w:eastAsia="ru-RU"/>
        </w:rPr>
        <w:t>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r w:rsidRPr="00100B4F">
        <w:rPr>
          <w:rFonts w:ascii="Times New Roman" w:eastAsia="Times New Roman" w:hAnsi="Times New Roman" w:cs="Times New Roman"/>
          <w:color w:val="464C55"/>
          <w:sz w:val="23"/>
          <w:szCs w:val="23"/>
          <w:lang w:eastAsia="ru-RU"/>
        </w:rPr>
        <w:t>См. </w:t>
      </w:r>
      <w:hyperlink r:id="rId100" w:anchor="/document/58157054/entry/8" w:history="1">
        <w:r w:rsidRPr="00100B4F">
          <w:rPr>
            <w:rFonts w:ascii="Times New Roman" w:eastAsia="Times New Roman" w:hAnsi="Times New Roman" w:cs="Times New Roman"/>
            <w:color w:val="734C9B"/>
            <w:sz w:val="23"/>
            <w:szCs w:val="23"/>
            <w:lang w:eastAsia="ru-RU"/>
          </w:rPr>
          <w:t>комментарии</w:t>
        </w:r>
      </w:hyperlink>
      <w:r w:rsidRPr="00100B4F">
        <w:rPr>
          <w:rFonts w:ascii="Times New Roman" w:eastAsia="Times New Roman" w:hAnsi="Times New Roman" w:cs="Times New Roman"/>
          <w:color w:val="464C55"/>
          <w:sz w:val="23"/>
          <w:szCs w:val="23"/>
          <w:lang w:eastAsia="ru-RU"/>
        </w:rPr>
        <w:t> к статье 8 настоящего Федерального закона</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00B4F">
        <w:rPr>
          <w:rFonts w:ascii="Times New Roman" w:eastAsia="Times New Roman" w:hAnsi="Times New Roman" w:cs="Times New Roman"/>
          <w:b/>
          <w:bCs/>
          <w:color w:val="22272F"/>
          <w:sz w:val="23"/>
          <w:szCs w:val="23"/>
          <w:lang w:eastAsia="ru-RU"/>
        </w:rPr>
        <w:t>Статья 9</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Лицо, указанное в </w:t>
      </w:r>
      <w:hyperlink r:id="rId101" w:anchor="/document/70372954/entry/211" w:history="1">
        <w:r w:rsidRPr="00100B4F">
          <w:rPr>
            <w:rFonts w:ascii="Times New Roman" w:eastAsia="Times New Roman" w:hAnsi="Times New Roman" w:cs="Times New Roman"/>
            <w:color w:val="734C9B"/>
            <w:sz w:val="23"/>
            <w:szCs w:val="23"/>
            <w:lang w:eastAsia="ru-RU"/>
          </w:rPr>
          <w:t>пункте 1 части 1 статьи 2</w:t>
        </w:r>
      </w:hyperlink>
      <w:r w:rsidRPr="00100B4F">
        <w:rPr>
          <w:rFonts w:ascii="Times New Roman" w:eastAsia="Times New Roman" w:hAnsi="Times New Roman" w:cs="Times New Roman"/>
          <w:color w:val="22272F"/>
          <w:sz w:val="23"/>
          <w:szCs w:val="23"/>
          <w:lang w:eastAsia="ru-RU"/>
        </w:rPr>
        <w:t>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r w:rsidRPr="00100B4F">
        <w:rPr>
          <w:rFonts w:ascii="Times New Roman" w:eastAsia="Times New Roman" w:hAnsi="Times New Roman" w:cs="Times New Roman"/>
          <w:color w:val="464C55"/>
          <w:sz w:val="23"/>
          <w:szCs w:val="23"/>
          <w:lang w:eastAsia="ru-RU"/>
        </w:rPr>
        <w:t>См. </w:t>
      </w:r>
      <w:hyperlink r:id="rId102" w:anchor="/document/58157054/entry/9" w:history="1">
        <w:r w:rsidRPr="00100B4F">
          <w:rPr>
            <w:rFonts w:ascii="Times New Roman" w:eastAsia="Times New Roman" w:hAnsi="Times New Roman" w:cs="Times New Roman"/>
            <w:color w:val="734C9B"/>
            <w:sz w:val="23"/>
            <w:szCs w:val="23"/>
            <w:lang w:eastAsia="ru-RU"/>
          </w:rPr>
          <w:t>комментарии</w:t>
        </w:r>
      </w:hyperlink>
      <w:r w:rsidRPr="00100B4F">
        <w:rPr>
          <w:rFonts w:ascii="Times New Roman" w:eastAsia="Times New Roman" w:hAnsi="Times New Roman" w:cs="Times New Roman"/>
          <w:color w:val="464C55"/>
          <w:sz w:val="23"/>
          <w:szCs w:val="23"/>
          <w:lang w:eastAsia="ru-RU"/>
        </w:rPr>
        <w:t> к статье 9 настоящего Федерального закона</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00B4F">
        <w:rPr>
          <w:rFonts w:ascii="Times New Roman" w:eastAsia="Times New Roman" w:hAnsi="Times New Roman" w:cs="Times New Roman"/>
          <w:b/>
          <w:bCs/>
          <w:color w:val="22272F"/>
          <w:sz w:val="23"/>
          <w:szCs w:val="23"/>
          <w:lang w:eastAsia="ru-RU"/>
        </w:rPr>
        <w:t>Статья 10</w:t>
      </w:r>
    </w:p>
    <w:p w:rsidR="00100B4F" w:rsidRPr="00100B4F" w:rsidRDefault="00100B4F" w:rsidP="00100B4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lastRenderedPageBreak/>
        <w:t>Несоблюдение лицом, указанным в </w:t>
      </w:r>
      <w:hyperlink r:id="rId103" w:anchor="/document/70372954/entry/211" w:history="1">
        <w:r w:rsidRPr="00100B4F">
          <w:rPr>
            <w:rFonts w:ascii="Times New Roman" w:eastAsia="Times New Roman" w:hAnsi="Times New Roman" w:cs="Times New Roman"/>
            <w:color w:val="734C9B"/>
            <w:sz w:val="23"/>
            <w:szCs w:val="23"/>
            <w:lang w:eastAsia="ru-RU"/>
          </w:rPr>
          <w:t>пункте 1 части 1 статьи 2</w:t>
        </w:r>
      </w:hyperlink>
      <w:r w:rsidRPr="00100B4F">
        <w:rPr>
          <w:rFonts w:ascii="Times New Roman" w:eastAsia="Times New Roman" w:hAnsi="Times New Roman" w:cs="Times New Roman"/>
          <w:color w:val="22272F"/>
          <w:sz w:val="23"/>
          <w:szCs w:val="23"/>
          <w:lang w:eastAsia="ru-RU"/>
        </w:rPr>
        <w:t>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w:t>
      </w:r>
      <w:hyperlink r:id="rId104" w:anchor="/multilink/70372954/paragraph/58/number/1" w:history="1">
        <w:r w:rsidRPr="00100B4F">
          <w:rPr>
            <w:rFonts w:ascii="Times New Roman" w:eastAsia="Times New Roman" w:hAnsi="Times New Roman" w:cs="Times New Roman"/>
            <w:color w:val="734C9B"/>
            <w:sz w:val="23"/>
            <w:szCs w:val="23"/>
            <w:lang w:eastAsia="ru-RU"/>
          </w:rPr>
          <w:t>федеральными законами</w:t>
        </w:r>
      </w:hyperlink>
      <w:r w:rsidRPr="00100B4F">
        <w:rPr>
          <w:rFonts w:ascii="Times New Roman" w:eastAsia="Times New Roman" w:hAnsi="Times New Roman" w:cs="Times New Roman"/>
          <w:color w:val="22272F"/>
          <w:sz w:val="23"/>
          <w:szCs w:val="23"/>
          <w:lang w:eastAsia="ru-RU"/>
        </w:rPr>
        <w:t>, определяющими правовой статус соответствующего лица.</w:t>
      </w:r>
    </w:p>
    <w:p w:rsidR="00100B4F" w:rsidRPr="00100B4F" w:rsidRDefault="00100B4F" w:rsidP="00100B4F">
      <w:pPr>
        <w:shd w:val="clear" w:color="auto" w:fill="F0E9D3"/>
        <w:spacing w:line="240" w:lineRule="auto"/>
        <w:jc w:val="both"/>
        <w:rPr>
          <w:rFonts w:ascii="Times New Roman" w:eastAsia="Times New Roman" w:hAnsi="Times New Roman" w:cs="Times New Roman"/>
          <w:color w:val="464C55"/>
          <w:sz w:val="23"/>
          <w:szCs w:val="23"/>
          <w:lang w:eastAsia="ru-RU"/>
        </w:rPr>
      </w:pPr>
      <w:r w:rsidRPr="00100B4F">
        <w:rPr>
          <w:rFonts w:ascii="Times New Roman" w:eastAsia="Times New Roman" w:hAnsi="Times New Roman" w:cs="Times New Roman"/>
          <w:color w:val="464C55"/>
          <w:sz w:val="23"/>
          <w:szCs w:val="23"/>
          <w:lang w:eastAsia="ru-RU"/>
        </w:rPr>
        <w:t>См. </w:t>
      </w:r>
      <w:hyperlink r:id="rId105" w:anchor="/document/58157054/entry/10" w:history="1">
        <w:r w:rsidRPr="00100B4F">
          <w:rPr>
            <w:rFonts w:ascii="Times New Roman" w:eastAsia="Times New Roman" w:hAnsi="Times New Roman" w:cs="Times New Roman"/>
            <w:color w:val="734C9B"/>
            <w:sz w:val="23"/>
            <w:szCs w:val="23"/>
            <w:lang w:eastAsia="ru-RU"/>
          </w:rPr>
          <w:t>комментарии</w:t>
        </w:r>
      </w:hyperlink>
      <w:r w:rsidRPr="00100B4F">
        <w:rPr>
          <w:rFonts w:ascii="Times New Roman" w:eastAsia="Times New Roman" w:hAnsi="Times New Roman" w:cs="Times New Roman"/>
          <w:color w:val="464C55"/>
          <w:sz w:val="23"/>
          <w:szCs w:val="23"/>
          <w:lang w:eastAsia="ru-RU"/>
        </w:rPr>
        <w:t> к статье 10 настоящего Федерального закона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100B4F" w:rsidRPr="00100B4F" w:rsidTr="00100B4F">
        <w:tc>
          <w:tcPr>
            <w:tcW w:w="3300" w:type="pct"/>
            <w:shd w:val="clear" w:color="auto" w:fill="FFFFFF"/>
            <w:vAlign w:val="bottom"/>
            <w:hideMark/>
          </w:tcPr>
          <w:p w:rsidR="00100B4F" w:rsidRPr="00100B4F" w:rsidRDefault="00100B4F" w:rsidP="00100B4F">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Президент Российской Федерации</w:t>
            </w:r>
          </w:p>
        </w:tc>
        <w:tc>
          <w:tcPr>
            <w:tcW w:w="1650" w:type="pct"/>
            <w:shd w:val="clear" w:color="auto" w:fill="FFFFFF"/>
            <w:vAlign w:val="bottom"/>
            <w:hideMark/>
          </w:tcPr>
          <w:p w:rsidR="00100B4F" w:rsidRPr="00100B4F" w:rsidRDefault="00100B4F" w:rsidP="00100B4F">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В. Путин</w:t>
            </w:r>
          </w:p>
        </w:tc>
      </w:tr>
    </w:tbl>
    <w:p w:rsidR="00100B4F" w:rsidRPr="00100B4F" w:rsidRDefault="00100B4F" w:rsidP="00100B4F">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100B4F">
        <w:rPr>
          <w:rFonts w:ascii="Times New Roman" w:eastAsia="Times New Roman" w:hAnsi="Times New Roman" w:cs="Times New Roman"/>
          <w:color w:val="22272F"/>
          <w:sz w:val="23"/>
          <w:szCs w:val="23"/>
          <w:lang w:eastAsia="ru-RU"/>
        </w:rPr>
        <w:t>Москва, Кремль</w:t>
      </w:r>
      <w:r w:rsidRPr="00100B4F">
        <w:rPr>
          <w:rFonts w:ascii="Times New Roman" w:eastAsia="Times New Roman" w:hAnsi="Times New Roman" w:cs="Times New Roman"/>
          <w:color w:val="22272F"/>
          <w:sz w:val="23"/>
          <w:szCs w:val="23"/>
          <w:lang w:eastAsia="ru-RU"/>
        </w:rPr>
        <w:br/>
        <w:t>7 мая 2013 г.</w:t>
      </w:r>
      <w:r w:rsidRPr="00100B4F">
        <w:rPr>
          <w:rFonts w:ascii="Times New Roman" w:eastAsia="Times New Roman" w:hAnsi="Times New Roman" w:cs="Times New Roman"/>
          <w:color w:val="22272F"/>
          <w:sz w:val="23"/>
          <w:szCs w:val="23"/>
          <w:lang w:eastAsia="ru-RU"/>
        </w:rPr>
        <w:br/>
        <w:t>N 79-ФЗ</w:t>
      </w:r>
    </w:p>
    <w:p w:rsidR="00A46CDE" w:rsidRDefault="00A46CDE">
      <w:bookmarkStart w:id="0" w:name="_GoBack"/>
      <w:bookmarkEnd w:id="0"/>
    </w:p>
    <w:sectPr w:rsidR="00A46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F6"/>
    <w:rsid w:val="00100B4F"/>
    <w:rsid w:val="00960FF6"/>
    <w:rsid w:val="00A4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39D09-E460-4726-AAE9-79B78D26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100B4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00B4F"/>
    <w:rPr>
      <w:rFonts w:ascii="Times New Roman" w:eastAsia="Times New Roman" w:hAnsi="Times New Roman" w:cs="Times New Roman"/>
      <w:b/>
      <w:bCs/>
      <w:sz w:val="24"/>
      <w:szCs w:val="24"/>
      <w:lang w:eastAsia="ru-RU"/>
    </w:rPr>
  </w:style>
  <w:style w:type="paragraph" w:customStyle="1" w:styleId="s3">
    <w:name w:val="s_3"/>
    <w:basedOn w:val="a"/>
    <w:rsid w:val="00100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00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00B4F"/>
  </w:style>
  <w:style w:type="paragraph" w:customStyle="1" w:styleId="s9">
    <w:name w:val="s_9"/>
    <w:basedOn w:val="a"/>
    <w:rsid w:val="00100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00B4F"/>
    <w:rPr>
      <w:color w:val="0000FF"/>
      <w:u w:val="single"/>
    </w:rPr>
  </w:style>
  <w:style w:type="paragraph" w:customStyle="1" w:styleId="s22">
    <w:name w:val="s_22"/>
    <w:basedOn w:val="a"/>
    <w:rsid w:val="00100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100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00B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800489">
      <w:bodyDiv w:val="1"/>
      <w:marLeft w:val="0"/>
      <w:marRight w:val="0"/>
      <w:marTop w:val="0"/>
      <w:marBottom w:val="0"/>
      <w:divBdr>
        <w:top w:val="none" w:sz="0" w:space="0" w:color="auto"/>
        <w:left w:val="none" w:sz="0" w:space="0" w:color="auto"/>
        <w:bottom w:val="none" w:sz="0" w:space="0" w:color="auto"/>
        <w:right w:val="none" w:sz="0" w:space="0" w:color="auto"/>
      </w:divBdr>
      <w:divsChild>
        <w:div w:id="1360160353">
          <w:marLeft w:val="0"/>
          <w:marRight w:val="0"/>
          <w:marTop w:val="240"/>
          <w:marBottom w:val="240"/>
          <w:divBdr>
            <w:top w:val="none" w:sz="0" w:space="0" w:color="auto"/>
            <w:left w:val="none" w:sz="0" w:space="0" w:color="auto"/>
            <w:bottom w:val="none" w:sz="0" w:space="0" w:color="auto"/>
            <w:right w:val="none" w:sz="0" w:space="0" w:color="auto"/>
          </w:divBdr>
        </w:div>
        <w:div w:id="1055354729">
          <w:marLeft w:val="0"/>
          <w:marRight w:val="0"/>
          <w:marTop w:val="240"/>
          <w:marBottom w:val="240"/>
          <w:divBdr>
            <w:top w:val="none" w:sz="0" w:space="0" w:color="auto"/>
            <w:left w:val="none" w:sz="0" w:space="0" w:color="auto"/>
            <w:bottom w:val="none" w:sz="0" w:space="0" w:color="auto"/>
            <w:right w:val="none" w:sz="0" w:space="0" w:color="auto"/>
          </w:divBdr>
        </w:div>
        <w:div w:id="672224816">
          <w:marLeft w:val="0"/>
          <w:marRight w:val="0"/>
          <w:marTop w:val="0"/>
          <w:marBottom w:val="0"/>
          <w:divBdr>
            <w:top w:val="none" w:sz="0" w:space="0" w:color="auto"/>
            <w:left w:val="none" w:sz="0" w:space="0" w:color="auto"/>
            <w:bottom w:val="none" w:sz="0" w:space="0" w:color="auto"/>
            <w:right w:val="none" w:sz="0" w:space="0" w:color="auto"/>
          </w:divBdr>
        </w:div>
        <w:div w:id="1659184629">
          <w:marLeft w:val="0"/>
          <w:marRight w:val="0"/>
          <w:marTop w:val="0"/>
          <w:marBottom w:val="0"/>
          <w:divBdr>
            <w:top w:val="none" w:sz="0" w:space="0" w:color="auto"/>
            <w:left w:val="none" w:sz="0" w:space="0" w:color="auto"/>
            <w:bottom w:val="none" w:sz="0" w:space="0" w:color="auto"/>
            <w:right w:val="none" w:sz="0" w:space="0" w:color="auto"/>
          </w:divBdr>
          <w:divsChild>
            <w:div w:id="193809916">
              <w:marLeft w:val="0"/>
              <w:marRight w:val="0"/>
              <w:marTop w:val="0"/>
              <w:marBottom w:val="0"/>
              <w:divBdr>
                <w:top w:val="none" w:sz="0" w:space="0" w:color="auto"/>
                <w:left w:val="none" w:sz="0" w:space="0" w:color="auto"/>
                <w:bottom w:val="none" w:sz="0" w:space="0" w:color="auto"/>
                <w:right w:val="none" w:sz="0" w:space="0" w:color="auto"/>
              </w:divBdr>
            </w:div>
            <w:div w:id="1421560411">
              <w:marLeft w:val="0"/>
              <w:marRight w:val="0"/>
              <w:marTop w:val="0"/>
              <w:marBottom w:val="0"/>
              <w:divBdr>
                <w:top w:val="none" w:sz="0" w:space="0" w:color="auto"/>
                <w:left w:val="none" w:sz="0" w:space="0" w:color="auto"/>
                <w:bottom w:val="none" w:sz="0" w:space="0" w:color="auto"/>
                <w:right w:val="none" w:sz="0" w:space="0" w:color="auto"/>
              </w:divBdr>
            </w:div>
            <w:div w:id="659045880">
              <w:marLeft w:val="0"/>
              <w:marRight w:val="0"/>
              <w:marTop w:val="0"/>
              <w:marBottom w:val="0"/>
              <w:divBdr>
                <w:top w:val="none" w:sz="0" w:space="0" w:color="auto"/>
                <w:left w:val="none" w:sz="0" w:space="0" w:color="auto"/>
                <w:bottom w:val="none" w:sz="0" w:space="0" w:color="auto"/>
                <w:right w:val="none" w:sz="0" w:space="0" w:color="auto"/>
              </w:divBdr>
            </w:div>
            <w:div w:id="1688020553">
              <w:marLeft w:val="0"/>
              <w:marRight w:val="0"/>
              <w:marTop w:val="0"/>
              <w:marBottom w:val="0"/>
              <w:divBdr>
                <w:top w:val="none" w:sz="0" w:space="0" w:color="auto"/>
                <w:left w:val="none" w:sz="0" w:space="0" w:color="auto"/>
                <w:bottom w:val="none" w:sz="0" w:space="0" w:color="auto"/>
                <w:right w:val="none" w:sz="0" w:space="0" w:color="auto"/>
              </w:divBdr>
            </w:div>
            <w:div w:id="1340500902">
              <w:marLeft w:val="0"/>
              <w:marRight w:val="0"/>
              <w:marTop w:val="0"/>
              <w:marBottom w:val="0"/>
              <w:divBdr>
                <w:top w:val="none" w:sz="0" w:space="0" w:color="auto"/>
                <w:left w:val="none" w:sz="0" w:space="0" w:color="auto"/>
                <w:bottom w:val="none" w:sz="0" w:space="0" w:color="auto"/>
                <w:right w:val="none" w:sz="0" w:space="0" w:color="auto"/>
              </w:divBdr>
            </w:div>
            <w:div w:id="1574267837">
              <w:marLeft w:val="0"/>
              <w:marRight w:val="0"/>
              <w:marTop w:val="0"/>
              <w:marBottom w:val="0"/>
              <w:divBdr>
                <w:top w:val="none" w:sz="0" w:space="0" w:color="auto"/>
                <w:left w:val="none" w:sz="0" w:space="0" w:color="auto"/>
                <w:bottom w:val="none" w:sz="0" w:space="0" w:color="auto"/>
                <w:right w:val="none" w:sz="0" w:space="0" w:color="auto"/>
              </w:divBdr>
            </w:div>
          </w:divsChild>
        </w:div>
        <w:div w:id="728656034">
          <w:marLeft w:val="0"/>
          <w:marRight w:val="0"/>
          <w:marTop w:val="0"/>
          <w:marBottom w:val="0"/>
          <w:divBdr>
            <w:top w:val="none" w:sz="0" w:space="0" w:color="auto"/>
            <w:left w:val="none" w:sz="0" w:space="0" w:color="auto"/>
            <w:bottom w:val="none" w:sz="0" w:space="0" w:color="auto"/>
            <w:right w:val="none" w:sz="0" w:space="0" w:color="auto"/>
          </w:divBdr>
        </w:div>
        <w:div w:id="1204977330">
          <w:marLeft w:val="0"/>
          <w:marRight w:val="0"/>
          <w:marTop w:val="240"/>
          <w:marBottom w:val="240"/>
          <w:divBdr>
            <w:top w:val="none" w:sz="0" w:space="0" w:color="auto"/>
            <w:left w:val="none" w:sz="0" w:space="0" w:color="auto"/>
            <w:bottom w:val="none" w:sz="0" w:space="0" w:color="auto"/>
            <w:right w:val="none" w:sz="0" w:space="0" w:color="auto"/>
          </w:divBdr>
        </w:div>
        <w:div w:id="2129929843">
          <w:marLeft w:val="0"/>
          <w:marRight w:val="0"/>
          <w:marTop w:val="0"/>
          <w:marBottom w:val="0"/>
          <w:divBdr>
            <w:top w:val="none" w:sz="0" w:space="0" w:color="auto"/>
            <w:left w:val="none" w:sz="0" w:space="0" w:color="auto"/>
            <w:bottom w:val="none" w:sz="0" w:space="0" w:color="auto"/>
            <w:right w:val="none" w:sz="0" w:space="0" w:color="auto"/>
          </w:divBdr>
          <w:divsChild>
            <w:div w:id="1517385767">
              <w:marLeft w:val="0"/>
              <w:marRight w:val="0"/>
              <w:marTop w:val="0"/>
              <w:marBottom w:val="0"/>
              <w:divBdr>
                <w:top w:val="none" w:sz="0" w:space="0" w:color="auto"/>
                <w:left w:val="none" w:sz="0" w:space="0" w:color="auto"/>
                <w:bottom w:val="none" w:sz="0" w:space="0" w:color="auto"/>
                <w:right w:val="none" w:sz="0" w:space="0" w:color="auto"/>
              </w:divBdr>
              <w:divsChild>
                <w:div w:id="316344409">
                  <w:marLeft w:val="0"/>
                  <w:marRight w:val="0"/>
                  <w:marTop w:val="0"/>
                  <w:marBottom w:val="0"/>
                  <w:divBdr>
                    <w:top w:val="none" w:sz="0" w:space="0" w:color="auto"/>
                    <w:left w:val="none" w:sz="0" w:space="0" w:color="auto"/>
                    <w:bottom w:val="none" w:sz="0" w:space="0" w:color="auto"/>
                    <w:right w:val="none" w:sz="0" w:space="0" w:color="auto"/>
                  </w:divBdr>
                </w:div>
                <w:div w:id="1197499122">
                  <w:marLeft w:val="0"/>
                  <w:marRight w:val="0"/>
                  <w:marTop w:val="0"/>
                  <w:marBottom w:val="0"/>
                  <w:divBdr>
                    <w:top w:val="none" w:sz="0" w:space="0" w:color="auto"/>
                    <w:left w:val="none" w:sz="0" w:space="0" w:color="auto"/>
                    <w:bottom w:val="none" w:sz="0" w:space="0" w:color="auto"/>
                    <w:right w:val="none" w:sz="0" w:space="0" w:color="auto"/>
                  </w:divBdr>
                </w:div>
                <w:div w:id="1968661954">
                  <w:marLeft w:val="0"/>
                  <w:marRight w:val="0"/>
                  <w:marTop w:val="0"/>
                  <w:marBottom w:val="0"/>
                  <w:divBdr>
                    <w:top w:val="none" w:sz="0" w:space="0" w:color="auto"/>
                    <w:left w:val="none" w:sz="0" w:space="0" w:color="auto"/>
                    <w:bottom w:val="none" w:sz="0" w:space="0" w:color="auto"/>
                    <w:right w:val="none" w:sz="0" w:space="0" w:color="auto"/>
                  </w:divBdr>
                </w:div>
                <w:div w:id="1474904178">
                  <w:marLeft w:val="0"/>
                  <w:marRight w:val="0"/>
                  <w:marTop w:val="0"/>
                  <w:marBottom w:val="0"/>
                  <w:divBdr>
                    <w:top w:val="none" w:sz="0" w:space="0" w:color="auto"/>
                    <w:left w:val="none" w:sz="0" w:space="0" w:color="auto"/>
                    <w:bottom w:val="none" w:sz="0" w:space="0" w:color="auto"/>
                    <w:right w:val="none" w:sz="0" w:space="0" w:color="auto"/>
                  </w:divBdr>
                </w:div>
                <w:div w:id="1899973451">
                  <w:marLeft w:val="0"/>
                  <w:marRight w:val="0"/>
                  <w:marTop w:val="0"/>
                  <w:marBottom w:val="0"/>
                  <w:divBdr>
                    <w:top w:val="none" w:sz="0" w:space="0" w:color="auto"/>
                    <w:left w:val="none" w:sz="0" w:space="0" w:color="auto"/>
                    <w:bottom w:val="none" w:sz="0" w:space="0" w:color="auto"/>
                    <w:right w:val="none" w:sz="0" w:space="0" w:color="auto"/>
                  </w:divBdr>
                </w:div>
                <w:div w:id="325399160">
                  <w:marLeft w:val="0"/>
                  <w:marRight w:val="0"/>
                  <w:marTop w:val="0"/>
                  <w:marBottom w:val="0"/>
                  <w:divBdr>
                    <w:top w:val="none" w:sz="0" w:space="0" w:color="auto"/>
                    <w:left w:val="none" w:sz="0" w:space="0" w:color="auto"/>
                    <w:bottom w:val="none" w:sz="0" w:space="0" w:color="auto"/>
                    <w:right w:val="none" w:sz="0" w:space="0" w:color="auto"/>
                  </w:divBdr>
                </w:div>
                <w:div w:id="933053265">
                  <w:marLeft w:val="0"/>
                  <w:marRight w:val="0"/>
                  <w:marTop w:val="0"/>
                  <w:marBottom w:val="0"/>
                  <w:divBdr>
                    <w:top w:val="none" w:sz="0" w:space="0" w:color="auto"/>
                    <w:left w:val="none" w:sz="0" w:space="0" w:color="auto"/>
                    <w:bottom w:val="none" w:sz="0" w:space="0" w:color="auto"/>
                    <w:right w:val="none" w:sz="0" w:space="0" w:color="auto"/>
                  </w:divBdr>
                </w:div>
                <w:div w:id="1437939372">
                  <w:marLeft w:val="0"/>
                  <w:marRight w:val="0"/>
                  <w:marTop w:val="0"/>
                  <w:marBottom w:val="0"/>
                  <w:divBdr>
                    <w:top w:val="none" w:sz="0" w:space="0" w:color="auto"/>
                    <w:left w:val="none" w:sz="0" w:space="0" w:color="auto"/>
                    <w:bottom w:val="none" w:sz="0" w:space="0" w:color="auto"/>
                    <w:right w:val="none" w:sz="0" w:space="0" w:color="auto"/>
                  </w:divBdr>
                  <w:divsChild>
                    <w:div w:id="131218558">
                      <w:marLeft w:val="0"/>
                      <w:marRight w:val="0"/>
                      <w:marTop w:val="240"/>
                      <w:marBottom w:val="240"/>
                      <w:divBdr>
                        <w:top w:val="none" w:sz="0" w:space="0" w:color="auto"/>
                        <w:left w:val="none" w:sz="0" w:space="0" w:color="auto"/>
                        <w:bottom w:val="none" w:sz="0" w:space="0" w:color="auto"/>
                        <w:right w:val="none" w:sz="0" w:space="0" w:color="auto"/>
                      </w:divBdr>
                    </w:div>
                  </w:divsChild>
                </w:div>
                <w:div w:id="751514503">
                  <w:marLeft w:val="0"/>
                  <w:marRight w:val="0"/>
                  <w:marTop w:val="0"/>
                  <w:marBottom w:val="0"/>
                  <w:divBdr>
                    <w:top w:val="none" w:sz="0" w:space="0" w:color="auto"/>
                    <w:left w:val="none" w:sz="0" w:space="0" w:color="auto"/>
                    <w:bottom w:val="none" w:sz="0" w:space="0" w:color="auto"/>
                    <w:right w:val="none" w:sz="0" w:space="0" w:color="auto"/>
                  </w:divBdr>
                  <w:divsChild>
                    <w:div w:id="20247484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48385655">
              <w:marLeft w:val="0"/>
              <w:marRight w:val="0"/>
              <w:marTop w:val="0"/>
              <w:marBottom w:val="0"/>
              <w:divBdr>
                <w:top w:val="none" w:sz="0" w:space="0" w:color="auto"/>
                <w:left w:val="none" w:sz="0" w:space="0" w:color="auto"/>
                <w:bottom w:val="none" w:sz="0" w:space="0" w:color="auto"/>
                <w:right w:val="none" w:sz="0" w:space="0" w:color="auto"/>
              </w:divBdr>
              <w:divsChild>
                <w:div w:id="581960512">
                  <w:marLeft w:val="0"/>
                  <w:marRight w:val="0"/>
                  <w:marTop w:val="240"/>
                  <w:marBottom w:val="240"/>
                  <w:divBdr>
                    <w:top w:val="none" w:sz="0" w:space="0" w:color="auto"/>
                    <w:left w:val="none" w:sz="0" w:space="0" w:color="auto"/>
                    <w:bottom w:val="none" w:sz="0" w:space="0" w:color="auto"/>
                    <w:right w:val="none" w:sz="0" w:space="0" w:color="auto"/>
                  </w:divBdr>
                </w:div>
              </w:divsChild>
            </w:div>
            <w:div w:id="1958103544">
              <w:marLeft w:val="0"/>
              <w:marRight w:val="0"/>
              <w:marTop w:val="0"/>
              <w:marBottom w:val="0"/>
              <w:divBdr>
                <w:top w:val="none" w:sz="0" w:space="0" w:color="auto"/>
                <w:left w:val="none" w:sz="0" w:space="0" w:color="auto"/>
                <w:bottom w:val="none" w:sz="0" w:space="0" w:color="auto"/>
                <w:right w:val="none" w:sz="0" w:space="0" w:color="auto"/>
              </w:divBdr>
              <w:divsChild>
                <w:div w:id="251819823">
                  <w:marLeft w:val="0"/>
                  <w:marRight w:val="0"/>
                  <w:marTop w:val="240"/>
                  <w:marBottom w:val="240"/>
                  <w:divBdr>
                    <w:top w:val="none" w:sz="0" w:space="0" w:color="auto"/>
                    <w:left w:val="none" w:sz="0" w:space="0" w:color="auto"/>
                    <w:bottom w:val="none" w:sz="0" w:space="0" w:color="auto"/>
                    <w:right w:val="none" w:sz="0" w:space="0" w:color="auto"/>
                  </w:divBdr>
                </w:div>
              </w:divsChild>
            </w:div>
            <w:div w:id="1567296319">
              <w:marLeft w:val="0"/>
              <w:marRight w:val="0"/>
              <w:marTop w:val="0"/>
              <w:marBottom w:val="0"/>
              <w:divBdr>
                <w:top w:val="none" w:sz="0" w:space="0" w:color="auto"/>
                <w:left w:val="none" w:sz="0" w:space="0" w:color="auto"/>
                <w:bottom w:val="none" w:sz="0" w:space="0" w:color="auto"/>
                <w:right w:val="none" w:sz="0" w:space="0" w:color="auto"/>
              </w:divBdr>
            </w:div>
          </w:divsChild>
        </w:div>
        <w:div w:id="516770665">
          <w:marLeft w:val="0"/>
          <w:marRight w:val="0"/>
          <w:marTop w:val="0"/>
          <w:marBottom w:val="0"/>
          <w:divBdr>
            <w:top w:val="none" w:sz="0" w:space="0" w:color="auto"/>
            <w:left w:val="none" w:sz="0" w:space="0" w:color="auto"/>
            <w:bottom w:val="none" w:sz="0" w:space="0" w:color="auto"/>
            <w:right w:val="none" w:sz="0" w:space="0" w:color="auto"/>
          </w:divBdr>
        </w:div>
        <w:div w:id="882600400">
          <w:marLeft w:val="0"/>
          <w:marRight w:val="0"/>
          <w:marTop w:val="0"/>
          <w:marBottom w:val="0"/>
          <w:divBdr>
            <w:top w:val="none" w:sz="0" w:space="0" w:color="auto"/>
            <w:left w:val="none" w:sz="0" w:space="0" w:color="auto"/>
            <w:bottom w:val="none" w:sz="0" w:space="0" w:color="auto"/>
            <w:right w:val="none" w:sz="0" w:space="0" w:color="auto"/>
          </w:divBdr>
          <w:divsChild>
            <w:div w:id="384528870">
              <w:marLeft w:val="0"/>
              <w:marRight w:val="0"/>
              <w:marTop w:val="240"/>
              <w:marBottom w:val="240"/>
              <w:divBdr>
                <w:top w:val="none" w:sz="0" w:space="0" w:color="auto"/>
                <w:left w:val="none" w:sz="0" w:space="0" w:color="auto"/>
                <w:bottom w:val="none" w:sz="0" w:space="0" w:color="auto"/>
                <w:right w:val="none" w:sz="0" w:space="0" w:color="auto"/>
              </w:divBdr>
            </w:div>
          </w:divsChild>
        </w:div>
        <w:div w:id="1794057083">
          <w:marLeft w:val="0"/>
          <w:marRight w:val="0"/>
          <w:marTop w:val="240"/>
          <w:marBottom w:val="240"/>
          <w:divBdr>
            <w:top w:val="none" w:sz="0" w:space="0" w:color="auto"/>
            <w:left w:val="none" w:sz="0" w:space="0" w:color="auto"/>
            <w:bottom w:val="none" w:sz="0" w:space="0" w:color="auto"/>
            <w:right w:val="none" w:sz="0" w:space="0" w:color="auto"/>
          </w:divBdr>
        </w:div>
        <w:div w:id="1182089816">
          <w:marLeft w:val="0"/>
          <w:marRight w:val="0"/>
          <w:marTop w:val="0"/>
          <w:marBottom w:val="0"/>
          <w:divBdr>
            <w:top w:val="none" w:sz="0" w:space="0" w:color="auto"/>
            <w:left w:val="none" w:sz="0" w:space="0" w:color="auto"/>
            <w:bottom w:val="none" w:sz="0" w:space="0" w:color="auto"/>
            <w:right w:val="none" w:sz="0" w:space="0" w:color="auto"/>
          </w:divBdr>
        </w:div>
        <w:div w:id="4137606">
          <w:marLeft w:val="0"/>
          <w:marRight w:val="0"/>
          <w:marTop w:val="0"/>
          <w:marBottom w:val="0"/>
          <w:divBdr>
            <w:top w:val="none" w:sz="0" w:space="0" w:color="auto"/>
            <w:left w:val="none" w:sz="0" w:space="0" w:color="auto"/>
            <w:bottom w:val="none" w:sz="0" w:space="0" w:color="auto"/>
            <w:right w:val="none" w:sz="0" w:space="0" w:color="auto"/>
          </w:divBdr>
          <w:divsChild>
            <w:div w:id="1212419350">
              <w:marLeft w:val="0"/>
              <w:marRight w:val="0"/>
              <w:marTop w:val="240"/>
              <w:marBottom w:val="240"/>
              <w:divBdr>
                <w:top w:val="none" w:sz="0" w:space="0" w:color="auto"/>
                <w:left w:val="none" w:sz="0" w:space="0" w:color="auto"/>
                <w:bottom w:val="none" w:sz="0" w:space="0" w:color="auto"/>
                <w:right w:val="none" w:sz="0" w:space="0" w:color="auto"/>
              </w:divBdr>
            </w:div>
          </w:divsChild>
        </w:div>
        <w:div w:id="772165056">
          <w:marLeft w:val="0"/>
          <w:marRight w:val="0"/>
          <w:marTop w:val="0"/>
          <w:marBottom w:val="0"/>
          <w:divBdr>
            <w:top w:val="none" w:sz="0" w:space="0" w:color="auto"/>
            <w:left w:val="none" w:sz="0" w:space="0" w:color="auto"/>
            <w:bottom w:val="none" w:sz="0" w:space="0" w:color="auto"/>
            <w:right w:val="none" w:sz="0" w:space="0" w:color="auto"/>
          </w:divBdr>
          <w:divsChild>
            <w:div w:id="130172617">
              <w:marLeft w:val="0"/>
              <w:marRight w:val="0"/>
              <w:marTop w:val="240"/>
              <w:marBottom w:val="240"/>
              <w:divBdr>
                <w:top w:val="none" w:sz="0" w:space="0" w:color="auto"/>
                <w:left w:val="none" w:sz="0" w:space="0" w:color="auto"/>
                <w:bottom w:val="none" w:sz="0" w:space="0" w:color="auto"/>
                <w:right w:val="none" w:sz="0" w:space="0" w:color="auto"/>
              </w:divBdr>
            </w:div>
          </w:divsChild>
        </w:div>
        <w:div w:id="1785076472">
          <w:marLeft w:val="0"/>
          <w:marRight w:val="0"/>
          <w:marTop w:val="0"/>
          <w:marBottom w:val="0"/>
          <w:divBdr>
            <w:top w:val="none" w:sz="0" w:space="0" w:color="auto"/>
            <w:left w:val="none" w:sz="0" w:space="0" w:color="auto"/>
            <w:bottom w:val="none" w:sz="0" w:space="0" w:color="auto"/>
            <w:right w:val="none" w:sz="0" w:space="0" w:color="auto"/>
          </w:divBdr>
        </w:div>
        <w:div w:id="590747964">
          <w:marLeft w:val="0"/>
          <w:marRight w:val="0"/>
          <w:marTop w:val="240"/>
          <w:marBottom w:val="240"/>
          <w:divBdr>
            <w:top w:val="none" w:sz="0" w:space="0" w:color="auto"/>
            <w:left w:val="none" w:sz="0" w:space="0" w:color="auto"/>
            <w:bottom w:val="none" w:sz="0" w:space="0" w:color="auto"/>
            <w:right w:val="none" w:sz="0" w:space="0" w:color="auto"/>
          </w:divBdr>
        </w:div>
        <w:div w:id="1702047531">
          <w:marLeft w:val="0"/>
          <w:marRight w:val="0"/>
          <w:marTop w:val="0"/>
          <w:marBottom w:val="0"/>
          <w:divBdr>
            <w:top w:val="none" w:sz="0" w:space="0" w:color="auto"/>
            <w:left w:val="none" w:sz="0" w:space="0" w:color="auto"/>
            <w:bottom w:val="none" w:sz="0" w:space="0" w:color="auto"/>
            <w:right w:val="none" w:sz="0" w:space="0" w:color="auto"/>
          </w:divBdr>
          <w:divsChild>
            <w:div w:id="754322118">
              <w:marLeft w:val="0"/>
              <w:marRight w:val="0"/>
              <w:marTop w:val="240"/>
              <w:marBottom w:val="240"/>
              <w:divBdr>
                <w:top w:val="none" w:sz="0" w:space="0" w:color="auto"/>
                <w:left w:val="none" w:sz="0" w:space="0" w:color="auto"/>
                <w:bottom w:val="none" w:sz="0" w:space="0" w:color="auto"/>
                <w:right w:val="none" w:sz="0" w:space="0" w:color="auto"/>
              </w:divBdr>
            </w:div>
          </w:divsChild>
        </w:div>
        <w:div w:id="140512694">
          <w:marLeft w:val="0"/>
          <w:marRight w:val="0"/>
          <w:marTop w:val="0"/>
          <w:marBottom w:val="0"/>
          <w:divBdr>
            <w:top w:val="none" w:sz="0" w:space="0" w:color="auto"/>
            <w:left w:val="none" w:sz="0" w:space="0" w:color="auto"/>
            <w:bottom w:val="none" w:sz="0" w:space="0" w:color="auto"/>
            <w:right w:val="none" w:sz="0" w:space="0" w:color="auto"/>
          </w:divBdr>
        </w:div>
        <w:div w:id="200361807">
          <w:marLeft w:val="0"/>
          <w:marRight w:val="0"/>
          <w:marTop w:val="0"/>
          <w:marBottom w:val="0"/>
          <w:divBdr>
            <w:top w:val="none" w:sz="0" w:space="0" w:color="auto"/>
            <w:left w:val="none" w:sz="0" w:space="0" w:color="auto"/>
            <w:bottom w:val="none" w:sz="0" w:space="0" w:color="auto"/>
            <w:right w:val="none" w:sz="0" w:space="0" w:color="auto"/>
          </w:divBdr>
          <w:divsChild>
            <w:div w:id="219559343">
              <w:marLeft w:val="0"/>
              <w:marRight w:val="0"/>
              <w:marTop w:val="240"/>
              <w:marBottom w:val="240"/>
              <w:divBdr>
                <w:top w:val="none" w:sz="0" w:space="0" w:color="auto"/>
                <w:left w:val="none" w:sz="0" w:space="0" w:color="auto"/>
                <w:bottom w:val="none" w:sz="0" w:space="0" w:color="auto"/>
                <w:right w:val="none" w:sz="0" w:space="0" w:color="auto"/>
              </w:divBdr>
            </w:div>
          </w:divsChild>
        </w:div>
        <w:div w:id="1114790549">
          <w:marLeft w:val="0"/>
          <w:marRight w:val="0"/>
          <w:marTop w:val="240"/>
          <w:marBottom w:val="240"/>
          <w:divBdr>
            <w:top w:val="none" w:sz="0" w:space="0" w:color="auto"/>
            <w:left w:val="none" w:sz="0" w:space="0" w:color="auto"/>
            <w:bottom w:val="none" w:sz="0" w:space="0" w:color="auto"/>
            <w:right w:val="none" w:sz="0" w:space="0" w:color="auto"/>
          </w:divBdr>
        </w:div>
        <w:div w:id="683357682">
          <w:marLeft w:val="0"/>
          <w:marRight w:val="0"/>
          <w:marTop w:val="0"/>
          <w:marBottom w:val="0"/>
          <w:divBdr>
            <w:top w:val="none" w:sz="0" w:space="0" w:color="auto"/>
            <w:left w:val="none" w:sz="0" w:space="0" w:color="auto"/>
            <w:bottom w:val="none" w:sz="0" w:space="0" w:color="auto"/>
            <w:right w:val="none" w:sz="0" w:space="0" w:color="auto"/>
          </w:divBdr>
        </w:div>
        <w:div w:id="1343699062">
          <w:marLeft w:val="0"/>
          <w:marRight w:val="0"/>
          <w:marTop w:val="0"/>
          <w:marBottom w:val="0"/>
          <w:divBdr>
            <w:top w:val="none" w:sz="0" w:space="0" w:color="auto"/>
            <w:left w:val="none" w:sz="0" w:space="0" w:color="auto"/>
            <w:bottom w:val="none" w:sz="0" w:space="0" w:color="auto"/>
            <w:right w:val="none" w:sz="0" w:space="0" w:color="auto"/>
          </w:divBdr>
          <w:divsChild>
            <w:div w:id="330840272">
              <w:marLeft w:val="0"/>
              <w:marRight w:val="0"/>
              <w:marTop w:val="0"/>
              <w:marBottom w:val="0"/>
              <w:divBdr>
                <w:top w:val="none" w:sz="0" w:space="0" w:color="auto"/>
                <w:left w:val="none" w:sz="0" w:space="0" w:color="auto"/>
                <w:bottom w:val="none" w:sz="0" w:space="0" w:color="auto"/>
                <w:right w:val="none" w:sz="0" w:space="0" w:color="auto"/>
              </w:divBdr>
            </w:div>
            <w:div w:id="347683586">
              <w:marLeft w:val="0"/>
              <w:marRight w:val="0"/>
              <w:marTop w:val="0"/>
              <w:marBottom w:val="0"/>
              <w:divBdr>
                <w:top w:val="none" w:sz="0" w:space="0" w:color="auto"/>
                <w:left w:val="none" w:sz="0" w:space="0" w:color="auto"/>
                <w:bottom w:val="none" w:sz="0" w:space="0" w:color="auto"/>
                <w:right w:val="none" w:sz="0" w:space="0" w:color="auto"/>
              </w:divBdr>
            </w:div>
            <w:div w:id="1307583839">
              <w:marLeft w:val="0"/>
              <w:marRight w:val="0"/>
              <w:marTop w:val="0"/>
              <w:marBottom w:val="0"/>
              <w:divBdr>
                <w:top w:val="none" w:sz="0" w:space="0" w:color="auto"/>
                <w:left w:val="none" w:sz="0" w:space="0" w:color="auto"/>
                <w:bottom w:val="none" w:sz="0" w:space="0" w:color="auto"/>
                <w:right w:val="none" w:sz="0" w:space="0" w:color="auto"/>
              </w:divBdr>
            </w:div>
            <w:div w:id="969288632">
              <w:marLeft w:val="0"/>
              <w:marRight w:val="0"/>
              <w:marTop w:val="0"/>
              <w:marBottom w:val="0"/>
              <w:divBdr>
                <w:top w:val="none" w:sz="0" w:space="0" w:color="auto"/>
                <w:left w:val="none" w:sz="0" w:space="0" w:color="auto"/>
                <w:bottom w:val="none" w:sz="0" w:space="0" w:color="auto"/>
                <w:right w:val="none" w:sz="0" w:space="0" w:color="auto"/>
              </w:divBdr>
            </w:div>
          </w:divsChild>
        </w:div>
        <w:div w:id="750128499">
          <w:marLeft w:val="0"/>
          <w:marRight w:val="0"/>
          <w:marTop w:val="0"/>
          <w:marBottom w:val="0"/>
          <w:divBdr>
            <w:top w:val="none" w:sz="0" w:space="0" w:color="auto"/>
            <w:left w:val="none" w:sz="0" w:space="0" w:color="auto"/>
            <w:bottom w:val="none" w:sz="0" w:space="0" w:color="auto"/>
            <w:right w:val="none" w:sz="0" w:space="0" w:color="auto"/>
          </w:divBdr>
        </w:div>
        <w:div w:id="275599445">
          <w:marLeft w:val="0"/>
          <w:marRight w:val="0"/>
          <w:marTop w:val="240"/>
          <w:marBottom w:val="240"/>
          <w:divBdr>
            <w:top w:val="none" w:sz="0" w:space="0" w:color="auto"/>
            <w:left w:val="none" w:sz="0" w:space="0" w:color="auto"/>
            <w:bottom w:val="none" w:sz="0" w:space="0" w:color="auto"/>
            <w:right w:val="none" w:sz="0" w:space="0" w:color="auto"/>
          </w:divBdr>
        </w:div>
        <w:div w:id="1795057165">
          <w:marLeft w:val="0"/>
          <w:marRight w:val="0"/>
          <w:marTop w:val="0"/>
          <w:marBottom w:val="0"/>
          <w:divBdr>
            <w:top w:val="none" w:sz="0" w:space="0" w:color="auto"/>
            <w:left w:val="none" w:sz="0" w:space="0" w:color="auto"/>
            <w:bottom w:val="none" w:sz="0" w:space="0" w:color="auto"/>
            <w:right w:val="none" w:sz="0" w:space="0" w:color="auto"/>
          </w:divBdr>
        </w:div>
        <w:div w:id="388961761">
          <w:marLeft w:val="0"/>
          <w:marRight w:val="0"/>
          <w:marTop w:val="0"/>
          <w:marBottom w:val="0"/>
          <w:divBdr>
            <w:top w:val="none" w:sz="0" w:space="0" w:color="auto"/>
            <w:left w:val="none" w:sz="0" w:space="0" w:color="auto"/>
            <w:bottom w:val="none" w:sz="0" w:space="0" w:color="auto"/>
            <w:right w:val="none" w:sz="0" w:space="0" w:color="auto"/>
          </w:divBdr>
        </w:div>
        <w:div w:id="1442989809">
          <w:marLeft w:val="0"/>
          <w:marRight w:val="0"/>
          <w:marTop w:val="0"/>
          <w:marBottom w:val="0"/>
          <w:divBdr>
            <w:top w:val="none" w:sz="0" w:space="0" w:color="auto"/>
            <w:left w:val="none" w:sz="0" w:space="0" w:color="auto"/>
            <w:bottom w:val="none" w:sz="0" w:space="0" w:color="auto"/>
            <w:right w:val="none" w:sz="0" w:space="0" w:color="auto"/>
          </w:divBdr>
        </w:div>
        <w:div w:id="878667870">
          <w:marLeft w:val="0"/>
          <w:marRight w:val="0"/>
          <w:marTop w:val="240"/>
          <w:marBottom w:val="240"/>
          <w:divBdr>
            <w:top w:val="none" w:sz="0" w:space="0" w:color="auto"/>
            <w:left w:val="none" w:sz="0" w:space="0" w:color="auto"/>
            <w:bottom w:val="none" w:sz="0" w:space="0" w:color="auto"/>
            <w:right w:val="none" w:sz="0" w:space="0" w:color="auto"/>
          </w:divBdr>
        </w:div>
        <w:div w:id="184247463">
          <w:marLeft w:val="0"/>
          <w:marRight w:val="0"/>
          <w:marTop w:val="0"/>
          <w:marBottom w:val="0"/>
          <w:divBdr>
            <w:top w:val="none" w:sz="0" w:space="0" w:color="auto"/>
            <w:left w:val="none" w:sz="0" w:space="0" w:color="auto"/>
            <w:bottom w:val="none" w:sz="0" w:space="0" w:color="auto"/>
            <w:right w:val="none" w:sz="0" w:space="0" w:color="auto"/>
          </w:divBdr>
        </w:div>
        <w:div w:id="629021626">
          <w:marLeft w:val="0"/>
          <w:marRight w:val="0"/>
          <w:marTop w:val="0"/>
          <w:marBottom w:val="0"/>
          <w:divBdr>
            <w:top w:val="none" w:sz="0" w:space="0" w:color="auto"/>
            <w:left w:val="none" w:sz="0" w:space="0" w:color="auto"/>
            <w:bottom w:val="none" w:sz="0" w:space="0" w:color="auto"/>
            <w:right w:val="none" w:sz="0" w:space="0" w:color="auto"/>
          </w:divBdr>
          <w:divsChild>
            <w:div w:id="1662732698">
              <w:marLeft w:val="0"/>
              <w:marRight w:val="0"/>
              <w:marTop w:val="0"/>
              <w:marBottom w:val="0"/>
              <w:divBdr>
                <w:top w:val="none" w:sz="0" w:space="0" w:color="auto"/>
                <w:left w:val="none" w:sz="0" w:space="0" w:color="auto"/>
                <w:bottom w:val="none" w:sz="0" w:space="0" w:color="auto"/>
                <w:right w:val="none" w:sz="0" w:space="0" w:color="auto"/>
              </w:divBdr>
              <w:divsChild>
                <w:div w:id="2080130619">
                  <w:marLeft w:val="0"/>
                  <w:marRight w:val="0"/>
                  <w:marTop w:val="240"/>
                  <w:marBottom w:val="240"/>
                  <w:divBdr>
                    <w:top w:val="none" w:sz="0" w:space="0" w:color="auto"/>
                    <w:left w:val="none" w:sz="0" w:space="0" w:color="auto"/>
                    <w:bottom w:val="none" w:sz="0" w:space="0" w:color="auto"/>
                    <w:right w:val="none" w:sz="0" w:space="0" w:color="auto"/>
                  </w:divBdr>
                </w:div>
              </w:divsChild>
            </w:div>
            <w:div w:id="1792436410">
              <w:marLeft w:val="0"/>
              <w:marRight w:val="0"/>
              <w:marTop w:val="0"/>
              <w:marBottom w:val="0"/>
              <w:divBdr>
                <w:top w:val="none" w:sz="0" w:space="0" w:color="auto"/>
                <w:left w:val="none" w:sz="0" w:space="0" w:color="auto"/>
                <w:bottom w:val="none" w:sz="0" w:space="0" w:color="auto"/>
                <w:right w:val="none" w:sz="0" w:space="0" w:color="auto"/>
              </w:divBdr>
              <w:divsChild>
                <w:div w:id="1195382588">
                  <w:marLeft w:val="0"/>
                  <w:marRight w:val="0"/>
                  <w:marTop w:val="240"/>
                  <w:marBottom w:val="240"/>
                  <w:divBdr>
                    <w:top w:val="none" w:sz="0" w:space="0" w:color="auto"/>
                    <w:left w:val="none" w:sz="0" w:space="0" w:color="auto"/>
                    <w:bottom w:val="none" w:sz="0" w:space="0" w:color="auto"/>
                    <w:right w:val="none" w:sz="0" w:space="0" w:color="auto"/>
                  </w:divBdr>
                </w:div>
              </w:divsChild>
            </w:div>
            <w:div w:id="727607655">
              <w:marLeft w:val="0"/>
              <w:marRight w:val="0"/>
              <w:marTop w:val="0"/>
              <w:marBottom w:val="0"/>
              <w:divBdr>
                <w:top w:val="none" w:sz="0" w:space="0" w:color="auto"/>
                <w:left w:val="none" w:sz="0" w:space="0" w:color="auto"/>
                <w:bottom w:val="none" w:sz="0" w:space="0" w:color="auto"/>
                <w:right w:val="none" w:sz="0" w:space="0" w:color="auto"/>
              </w:divBdr>
              <w:divsChild>
                <w:div w:id="1360662046">
                  <w:marLeft w:val="0"/>
                  <w:marRight w:val="0"/>
                  <w:marTop w:val="240"/>
                  <w:marBottom w:val="240"/>
                  <w:divBdr>
                    <w:top w:val="none" w:sz="0" w:space="0" w:color="auto"/>
                    <w:left w:val="none" w:sz="0" w:space="0" w:color="auto"/>
                    <w:bottom w:val="none" w:sz="0" w:space="0" w:color="auto"/>
                    <w:right w:val="none" w:sz="0" w:space="0" w:color="auto"/>
                  </w:divBdr>
                </w:div>
              </w:divsChild>
            </w:div>
            <w:div w:id="2057198109">
              <w:marLeft w:val="0"/>
              <w:marRight w:val="0"/>
              <w:marTop w:val="0"/>
              <w:marBottom w:val="0"/>
              <w:divBdr>
                <w:top w:val="none" w:sz="0" w:space="0" w:color="auto"/>
                <w:left w:val="none" w:sz="0" w:space="0" w:color="auto"/>
                <w:bottom w:val="none" w:sz="0" w:space="0" w:color="auto"/>
                <w:right w:val="none" w:sz="0" w:space="0" w:color="auto"/>
              </w:divBdr>
              <w:divsChild>
                <w:div w:id="1324972307">
                  <w:marLeft w:val="0"/>
                  <w:marRight w:val="0"/>
                  <w:marTop w:val="240"/>
                  <w:marBottom w:val="240"/>
                  <w:divBdr>
                    <w:top w:val="none" w:sz="0" w:space="0" w:color="auto"/>
                    <w:left w:val="none" w:sz="0" w:space="0" w:color="auto"/>
                    <w:bottom w:val="none" w:sz="0" w:space="0" w:color="auto"/>
                    <w:right w:val="none" w:sz="0" w:space="0" w:color="auto"/>
                  </w:divBdr>
                </w:div>
              </w:divsChild>
            </w:div>
            <w:div w:id="661471831">
              <w:marLeft w:val="0"/>
              <w:marRight w:val="0"/>
              <w:marTop w:val="0"/>
              <w:marBottom w:val="0"/>
              <w:divBdr>
                <w:top w:val="none" w:sz="0" w:space="0" w:color="auto"/>
                <w:left w:val="none" w:sz="0" w:space="0" w:color="auto"/>
                <w:bottom w:val="none" w:sz="0" w:space="0" w:color="auto"/>
                <w:right w:val="none" w:sz="0" w:space="0" w:color="auto"/>
              </w:divBdr>
            </w:div>
          </w:divsChild>
        </w:div>
        <w:div w:id="1271085087">
          <w:marLeft w:val="0"/>
          <w:marRight w:val="0"/>
          <w:marTop w:val="0"/>
          <w:marBottom w:val="0"/>
          <w:divBdr>
            <w:top w:val="none" w:sz="0" w:space="0" w:color="auto"/>
            <w:left w:val="none" w:sz="0" w:space="0" w:color="auto"/>
            <w:bottom w:val="none" w:sz="0" w:space="0" w:color="auto"/>
            <w:right w:val="none" w:sz="0" w:space="0" w:color="auto"/>
          </w:divBdr>
        </w:div>
        <w:div w:id="306476130">
          <w:marLeft w:val="0"/>
          <w:marRight w:val="0"/>
          <w:marTop w:val="240"/>
          <w:marBottom w:val="240"/>
          <w:divBdr>
            <w:top w:val="none" w:sz="0" w:space="0" w:color="auto"/>
            <w:left w:val="none" w:sz="0" w:space="0" w:color="auto"/>
            <w:bottom w:val="none" w:sz="0" w:space="0" w:color="auto"/>
            <w:right w:val="none" w:sz="0" w:space="0" w:color="auto"/>
          </w:divBdr>
        </w:div>
        <w:div w:id="79371582">
          <w:marLeft w:val="0"/>
          <w:marRight w:val="0"/>
          <w:marTop w:val="240"/>
          <w:marBottom w:val="240"/>
          <w:divBdr>
            <w:top w:val="none" w:sz="0" w:space="0" w:color="auto"/>
            <w:left w:val="none" w:sz="0" w:space="0" w:color="auto"/>
            <w:bottom w:val="none" w:sz="0" w:space="0" w:color="auto"/>
            <w:right w:val="none" w:sz="0" w:space="0" w:color="auto"/>
          </w:divBdr>
        </w:div>
        <w:div w:id="1961955155">
          <w:marLeft w:val="0"/>
          <w:marRight w:val="0"/>
          <w:marTop w:val="240"/>
          <w:marBottom w:val="240"/>
          <w:divBdr>
            <w:top w:val="none" w:sz="0" w:space="0" w:color="auto"/>
            <w:left w:val="none" w:sz="0" w:space="0" w:color="auto"/>
            <w:bottom w:val="none" w:sz="0" w:space="0" w:color="auto"/>
            <w:right w:val="none" w:sz="0" w:space="0" w:color="auto"/>
          </w:divBdr>
        </w:div>
        <w:div w:id="1688364156">
          <w:marLeft w:val="0"/>
          <w:marRight w:val="0"/>
          <w:marTop w:val="0"/>
          <w:marBottom w:val="0"/>
          <w:divBdr>
            <w:top w:val="none" w:sz="0" w:space="0" w:color="auto"/>
            <w:left w:val="none" w:sz="0" w:space="0" w:color="auto"/>
            <w:bottom w:val="none" w:sz="0" w:space="0" w:color="auto"/>
            <w:right w:val="none" w:sz="0" w:space="0" w:color="auto"/>
          </w:divBdr>
        </w:div>
        <w:div w:id="2140495067">
          <w:marLeft w:val="0"/>
          <w:marRight w:val="0"/>
          <w:marTop w:val="0"/>
          <w:marBottom w:val="0"/>
          <w:divBdr>
            <w:top w:val="none" w:sz="0" w:space="0" w:color="auto"/>
            <w:left w:val="none" w:sz="0" w:space="0" w:color="auto"/>
            <w:bottom w:val="none" w:sz="0" w:space="0" w:color="auto"/>
            <w:right w:val="none" w:sz="0" w:space="0" w:color="auto"/>
          </w:divBdr>
        </w:div>
        <w:div w:id="1649826154">
          <w:marLeft w:val="0"/>
          <w:marRight w:val="0"/>
          <w:marTop w:val="0"/>
          <w:marBottom w:val="0"/>
          <w:divBdr>
            <w:top w:val="none" w:sz="0" w:space="0" w:color="auto"/>
            <w:left w:val="none" w:sz="0" w:space="0" w:color="auto"/>
            <w:bottom w:val="none" w:sz="0" w:space="0" w:color="auto"/>
            <w:right w:val="none" w:sz="0" w:space="0" w:color="auto"/>
          </w:divBdr>
        </w:div>
        <w:div w:id="1677683366">
          <w:marLeft w:val="0"/>
          <w:marRight w:val="0"/>
          <w:marTop w:val="240"/>
          <w:marBottom w:val="240"/>
          <w:divBdr>
            <w:top w:val="none" w:sz="0" w:space="0" w:color="auto"/>
            <w:left w:val="none" w:sz="0" w:space="0" w:color="auto"/>
            <w:bottom w:val="none" w:sz="0" w:space="0" w:color="auto"/>
            <w:right w:val="none" w:sz="0" w:space="0" w:color="auto"/>
          </w:divBdr>
        </w:div>
        <w:div w:id="272134005">
          <w:marLeft w:val="0"/>
          <w:marRight w:val="0"/>
          <w:marTop w:val="240"/>
          <w:marBottom w:val="240"/>
          <w:divBdr>
            <w:top w:val="none" w:sz="0" w:space="0" w:color="auto"/>
            <w:left w:val="none" w:sz="0" w:space="0" w:color="auto"/>
            <w:bottom w:val="none" w:sz="0" w:space="0" w:color="auto"/>
            <w:right w:val="none" w:sz="0" w:space="0" w:color="auto"/>
          </w:divBdr>
        </w:div>
        <w:div w:id="5964284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07" Type="http://schemas.openxmlformats.org/officeDocument/2006/relationships/theme" Target="theme/theme1.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102" Type="http://schemas.openxmlformats.org/officeDocument/2006/relationships/hyperlink" Target="http://ivo.garant.ru/" TargetMode="Externa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fontTable" Target="fontTable.xm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4601</Words>
  <Characters>26229</Characters>
  <Application>Microsoft Office Word</Application>
  <DocSecurity>0</DocSecurity>
  <Lines>218</Lines>
  <Paragraphs>61</Paragraphs>
  <ScaleCrop>false</ScaleCrop>
  <Company>SPecialiST RePack</Company>
  <LinksUpToDate>false</LinksUpToDate>
  <CharactersWithSpaces>30769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2019-04-19T03:39:00Z</dcterms:created>
  <dcterms:modified xsi:type="dcterms:W3CDTF">2019-04-19T03:39:00Z</dcterms:modified>
</cp:coreProperties>
</file>